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FAB65" w14:textId="11AD1FCC" w:rsidR="0001212D" w:rsidRPr="00AF7E64" w:rsidRDefault="004E38CA" w:rsidP="00D818B2">
      <w:p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Hlk54365043"/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бщество </w:t>
      </w:r>
      <w:bookmarkEnd w:id="0"/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Группы 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«А</w:t>
      </w:r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ГРО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И</w:t>
      </w:r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НВЕСТ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F1301D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</w:t>
      </w:r>
      <w:r w:rsidR="00EE68A3" w:rsidRPr="00546ED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договора</w:t>
      </w:r>
      <w:r w:rsidR="00B125DD" w:rsidRPr="00546ED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D818B2" w:rsidRPr="00D818B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C0171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выполнение</w:t>
      </w:r>
      <w:r w:rsidR="00D16BF1" w:rsidRPr="00D16BF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работ по устройству скважины дебитом до 100м3/</w:t>
      </w:r>
      <w:proofErr w:type="spellStart"/>
      <w:r w:rsidR="00D16BF1" w:rsidRPr="00D16BF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сут</w:t>
      </w:r>
      <w:proofErr w:type="spellEnd"/>
      <w:r w:rsidR="00D16BF1" w:rsidRPr="00D16BF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. с устройством павильона над скважиной размерами 2,4х3 м, водопроводного ж/б колодца, сети водоснабжения до колодца, вводу объекта в эксплуатацию и прокладку водопровода для водоснабжения объекта: «МТФ по адресу: Липецкая обл., Становлянский район, с.</w:t>
      </w:r>
      <w:r w:rsidR="00B9172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D16BF1" w:rsidRPr="00D16BF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Грунин Воргол».</w:t>
      </w:r>
    </w:p>
    <w:p w14:paraId="000F0AAD" w14:textId="77777777" w:rsidR="004E38CA" w:rsidRPr="00AF7E64" w:rsidRDefault="004B070D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5C194D90" w14:textId="39A98F7B" w:rsidR="004E38CA" w:rsidRPr="00AF7E64" w:rsidRDefault="0077162D" w:rsidP="001B27AE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 w:rsidRPr="00AF7E64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AF7E64">
        <w:rPr>
          <w:rFonts w:ascii="Times New Roman" w:hAnsi="Times New Roman" w:cs="Times New Roman"/>
          <w:sz w:val="28"/>
          <w:szCs w:val="28"/>
        </w:rPr>
        <w:t>Юридический адрес: 129626, г.</w:t>
      </w:r>
      <w:r w:rsidR="00075A8D">
        <w:rPr>
          <w:rFonts w:ascii="Times New Roman" w:hAnsi="Times New Roman" w:cs="Times New Roman"/>
          <w:sz w:val="28"/>
          <w:szCs w:val="28"/>
        </w:rPr>
        <w:t xml:space="preserve">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Москва, ул. </w:t>
      </w:r>
      <w:proofErr w:type="spellStart"/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AF7E64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1B27AE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9B2C09" w:rsidRPr="001B27A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12D7" w:rsidRPr="001B27A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2C09" w:rsidRPr="001B27A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B27AE" w:rsidRPr="001B27AE">
        <w:rPr>
          <w:rFonts w:ascii="Times New Roman" w:hAnsi="Times New Roman" w:cs="Times New Roman"/>
          <w:sz w:val="28"/>
          <w:szCs w:val="28"/>
          <w:lang w:eastAsia="ru-RU"/>
        </w:rPr>
        <w:t>выполнение работ по устройству скважины дебитом до 100м3/</w:t>
      </w:r>
      <w:proofErr w:type="spellStart"/>
      <w:r w:rsidR="001B27AE" w:rsidRPr="001B27AE">
        <w:rPr>
          <w:rFonts w:ascii="Times New Roman" w:hAnsi="Times New Roman" w:cs="Times New Roman"/>
          <w:sz w:val="28"/>
          <w:szCs w:val="28"/>
          <w:lang w:eastAsia="ru-RU"/>
        </w:rPr>
        <w:t>сут</w:t>
      </w:r>
      <w:proofErr w:type="spellEnd"/>
      <w:r w:rsidR="001B27AE" w:rsidRPr="001B27AE">
        <w:rPr>
          <w:rFonts w:ascii="Times New Roman" w:hAnsi="Times New Roman" w:cs="Times New Roman"/>
          <w:sz w:val="28"/>
          <w:szCs w:val="28"/>
          <w:lang w:eastAsia="ru-RU"/>
        </w:rPr>
        <w:t>. с устройством павильона над скважиной размерами 2,4х3 м, водопроводного ж/б колодца, сети водоснабжения до колодца, вводу объекта в эксплуатацию и прокладку водопровода для водоснабжения объекта: «МТФ по адресу: Липецкая обл., Становлянский район, с.</w:t>
      </w:r>
      <w:r w:rsidR="00B917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B27AE" w:rsidRPr="001B27AE">
        <w:rPr>
          <w:rFonts w:ascii="Times New Roman" w:hAnsi="Times New Roman" w:cs="Times New Roman"/>
          <w:sz w:val="28"/>
          <w:szCs w:val="28"/>
          <w:lang w:eastAsia="ru-RU"/>
        </w:rPr>
        <w:t>Грунин Воргол»</w:t>
      </w:r>
      <w:r w:rsidR="001B27A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9B2C09" w:rsidRPr="00AF7E64">
        <w:rPr>
          <w:rFonts w:ascii="Times New Roman" w:hAnsi="Times New Roman" w:cs="Times New Roman"/>
          <w:sz w:val="28"/>
          <w:szCs w:val="28"/>
        </w:rPr>
        <w:t xml:space="preserve">для нужд Общества </w:t>
      </w:r>
      <w:r w:rsidR="00A03ED0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2C09" w:rsidRPr="00AF7E64">
        <w:rPr>
          <w:rFonts w:ascii="Times New Roman" w:hAnsi="Times New Roman" w:cs="Times New Roman"/>
          <w:sz w:val="28"/>
          <w:szCs w:val="28"/>
        </w:rPr>
        <w:t>Группы «</w:t>
      </w:r>
      <w:proofErr w:type="spellStart"/>
      <w:r w:rsidR="009B2C09" w:rsidRPr="00AF7E64">
        <w:rPr>
          <w:rFonts w:ascii="Times New Roman" w:hAnsi="Times New Roman" w:cs="Times New Roman"/>
          <w:sz w:val="28"/>
          <w:szCs w:val="28"/>
        </w:rPr>
        <w:t>Агроинвест</w:t>
      </w:r>
      <w:proofErr w:type="spellEnd"/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B2C09" w:rsidRPr="00AF7E64">
        <w:rPr>
          <w:rFonts w:ascii="Times New Roman" w:hAnsi="Times New Roman" w:cs="Times New Roman"/>
          <w:sz w:val="28"/>
          <w:szCs w:val="28"/>
        </w:rPr>
        <w:t>и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ED0" w:rsidRPr="00AF7E64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51C1686D" w14:textId="77777777" w:rsidR="004253BA" w:rsidRPr="00AF7E64" w:rsidRDefault="004253BA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973873D" w14:textId="5410057A" w:rsidR="00FA0A6A" w:rsidRPr="00FA0A6A" w:rsidRDefault="004253BA" w:rsidP="00FA0A6A">
      <w:pPr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Место </w:t>
      </w:r>
      <w:r w:rsidR="00A908FA">
        <w:rPr>
          <w:rFonts w:ascii="Times New Roman" w:hAnsi="Times New Roman" w:cs="Times New Roman"/>
          <w:bCs/>
          <w:sz w:val="28"/>
          <w:szCs w:val="28"/>
          <w:lang w:eastAsia="ru-RU"/>
        </w:rPr>
        <w:t>оказания услуг</w:t>
      </w:r>
      <w:r w:rsidRPr="00FA0A6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B83B7C" w:rsidRPr="00FA0A6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A0A6A" w:rsidRPr="00FA0A6A">
        <w:rPr>
          <w:rFonts w:ascii="Times New Roman" w:hAnsi="Times New Roman" w:cs="Times New Roman"/>
          <w:sz w:val="28"/>
          <w:szCs w:val="28"/>
          <w:lang w:eastAsia="ru-RU"/>
        </w:rPr>
        <w:t>Липецкая обл., Становлянский район, с. Грунин Воргол- для монтажных работ.</w:t>
      </w:r>
    </w:p>
    <w:p w14:paraId="03D00048" w14:textId="3BC828FE" w:rsidR="00D438E5" w:rsidRPr="00AF7E64" w:rsidRDefault="00D438E5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5DA78619" w14:textId="77777777" w:rsidR="00365816" w:rsidRPr="00AF7E64" w:rsidRDefault="00365816" w:rsidP="00AF7E64">
      <w:pPr>
        <w:widowControl w:val="0"/>
        <w:tabs>
          <w:tab w:val="left" w:pos="0"/>
          <w:tab w:val="left" w:pos="284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ED052E8" w14:textId="77777777" w:rsidR="004E38CA" w:rsidRPr="00AF7E64" w:rsidRDefault="00A96BC0" w:rsidP="00AF7E64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 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 w:rsidRPr="00AF7E64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190988B7" w14:textId="77777777" w:rsidR="004E38CA" w:rsidRPr="00AF7E64" w:rsidRDefault="004E38CA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F7E64"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 w:rsidRPr="00AF7E64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 w:rsidRPr="00AF7E64">
        <w:rPr>
          <w:rFonts w:ascii="Times New Roman" w:hAnsi="Times New Roman" w:cs="Times New Roman"/>
          <w:sz w:val="28"/>
          <w:szCs w:val="28"/>
        </w:rPr>
        <w:t>:</w:t>
      </w:r>
    </w:p>
    <w:p w14:paraId="3C8FA870" w14:textId="77777777" w:rsidR="00283AE9" w:rsidRDefault="00283AE9" w:rsidP="005210D8">
      <w:pPr>
        <w:pStyle w:val="a4"/>
        <w:tabs>
          <w:tab w:val="left" w:pos="284"/>
        </w:tabs>
        <w:ind w:left="0"/>
        <w:jc w:val="both"/>
        <w:rPr>
          <w:rFonts w:eastAsiaTheme="minorEastAsia"/>
          <w:b/>
          <w:noProof/>
          <w:color w:val="44546A"/>
          <w:sz w:val="20"/>
          <w:lang w:eastAsia="ru-RU"/>
        </w:rPr>
      </w:pPr>
      <w:r w:rsidRPr="005210D8">
        <w:rPr>
          <w:rFonts w:ascii="Times New Roman" w:hAnsi="Times New Roman" w:cs="Times New Roman"/>
          <w:sz w:val="28"/>
          <w:szCs w:val="28"/>
          <w:lang w:eastAsia="ru-RU"/>
        </w:rPr>
        <w:t>Руководитель отдела производственных закупок</w:t>
      </w:r>
    </w:p>
    <w:p w14:paraId="1BE2DE65" w14:textId="3C99EA5B" w:rsidR="004D7110" w:rsidRPr="00AF7E64" w:rsidRDefault="005210D8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Молодецкая Свет</w:t>
      </w:r>
      <w:r w:rsidR="00505D6D">
        <w:rPr>
          <w:rFonts w:ascii="Times New Roman" w:hAnsi="Times New Roman" w:cs="Times New Roman"/>
          <w:sz w:val="28"/>
          <w:szCs w:val="28"/>
        </w:rPr>
        <w:t>лана Владимировна</w:t>
      </w:r>
    </w:p>
    <w:p w14:paraId="697A9830" w14:textId="11BE26B2" w:rsidR="004D7110" w:rsidRPr="009D1727" w:rsidRDefault="004D7110" w:rsidP="00AF7E64">
      <w:pPr>
        <w:tabs>
          <w:tab w:val="left" w:pos="284"/>
        </w:tabs>
        <w:snapToGrid w:val="0"/>
        <w:jc w:val="both"/>
        <w:rPr>
          <w:rStyle w:val="a3"/>
          <w:rFonts w:ascii="Times New Roman" w:hAnsi="Times New Roman" w:cs="Times New Roman"/>
          <w:color w:val="2E74B5"/>
        </w:rPr>
      </w:pPr>
      <w:r w:rsidRPr="00AF7E64">
        <w:rPr>
          <w:rFonts w:ascii="Times New Roman" w:hAnsi="Times New Roman" w:cs="Times New Roman"/>
          <w:sz w:val="28"/>
          <w:szCs w:val="28"/>
        </w:rPr>
        <w:t>Е</w:t>
      </w:r>
      <w:r w:rsidRPr="009D1727">
        <w:rPr>
          <w:rFonts w:ascii="Times New Roman" w:hAnsi="Times New Roman" w:cs="Times New Roman"/>
          <w:sz w:val="28"/>
          <w:szCs w:val="28"/>
        </w:rPr>
        <w:t>-</w:t>
      </w:r>
      <w:r w:rsidRPr="00AF7E6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D1727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9D172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9D172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6D15F3FB" w14:textId="77777777" w:rsidR="00AB334A" w:rsidRDefault="004D7110" w:rsidP="00AB334A">
      <w:pPr>
        <w:tabs>
          <w:tab w:val="left" w:pos="284"/>
        </w:tabs>
        <w:jc w:val="both"/>
        <w:rPr>
          <w:rFonts w:eastAsia="Calibri" w:cs="Times New Roman"/>
          <w:sz w:val="24"/>
          <w:szCs w:val="24"/>
        </w:rPr>
      </w:pPr>
      <w:r w:rsidRPr="00AF7E64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  <w:r w:rsidR="00B83B7C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AB334A" w:rsidRPr="00AC5E25">
        <w:rPr>
          <w:rFonts w:ascii="Times New Roman" w:hAnsi="Times New Roman" w:cs="Times New Roman"/>
          <w:sz w:val="28"/>
          <w:szCs w:val="28"/>
          <w:lang w:eastAsia="ru-RU"/>
        </w:rPr>
        <w:t xml:space="preserve">Брызгалов </w:t>
      </w:r>
      <w:r w:rsidR="00AB334A" w:rsidRPr="00AB334A">
        <w:rPr>
          <w:rFonts w:ascii="Times New Roman" w:hAnsi="Times New Roman" w:cs="Times New Roman"/>
          <w:sz w:val="28"/>
          <w:szCs w:val="28"/>
          <w:lang w:eastAsia="ru-RU"/>
        </w:rPr>
        <w:t xml:space="preserve">Александр Вячеславович 8 960-141-79-29, Региональный строитель СР </w:t>
      </w:r>
      <w:hyperlink r:id="rId9" w:history="1">
        <w:r w:rsidR="00AB334A" w:rsidRPr="00AB334A">
          <w:rPr>
            <w:rFonts w:ascii="Times New Roman" w:hAnsi="Times New Roman"/>
            <w:sz w:val="28"/>
            <w:szCs w:val="28"/>
            <w:lang w:eastAsia="ru-RU"/>
          </w:rPr>
          <w:t>a.bryzgalov@agroinvest.com</w:t>
        </w:r>
      </w:hyperlink>
      <w:r w:rsidR="00AB334A" w:rsidRPr="00AB334A">
        <w:rPr>
          <w:rFonts w:eastAsia="Calibri" w:cs="Times New Roman"/>
          <w:sz w:val="24"/>
          <w:szCs w:val="24"/>
        </w:rPr>
        <w:t xml:space="preserve"> </w:t>
      </w:r>
    </w:p>
    <w:p w14:paraId="2A9F7CBF" w14:textId="72BD8EA3" w:rsidR="005E6A82" w:rsidRPr="00AF7E64" w:rsidRDefault="005E6A82" w:rsidP="00AB334A">
      <w:pPr>
        <w:tabs>
          <w:tab w:val="left" w:pos="284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7E6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14:paraId="43816C46" w14:textId="738AFAFD" w:rsidR="004E38CA" w:rsidRPr="00E4551B" w:rsidRDefault="00F93983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Подробное описание содержится в </w:t>
      </w:r>
      <w:r w:rsidR="00365816" w:rsidRPr="00AF7E64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 w:rsidRPr="00AF7E64">
        <w:rPr>
          <w:rFonts w:ascii="Times New Roman" w:hAnsi="Times New Roman" w:cs="Times New Roman"/>
          <w:sz w:val="28"/>
          <w:szCs w:val="28"/>
        </w:rPr>
        <w:t>документации</w:t>
      </w:r>
      <w:r w:rsidR="00CF6EC1" w:rsidRPr="00AF7E64">
        <w:rPr>
          <w:rFonts w:ascii="Times New Roman" w:hAnsi="Times New Roman" w:cs="Times New Roman"/>
          <w:sz w:val="28"/>
          <w:szCs w:val="28"/>
        </w:rPr>
        <w:t>:</w:t>
      </w:r>
      <w:r w:rsidR="00C20034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4B070D" w:rsidRPr="00AF7E64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AF7E64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AF7E64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AF7E64">
        <w:rPr>
          <w:rFonts w:ascii="Times New Roman" w:hAnsi="Times New Roman" w:cs="Times New Roman"/>
          <w:sz w:val="28"/>
          <w:szCs w:val="28"/>
        </w:rPr>
        <w:t xml:space="preserve">); </w:t>
      </w:r>
      <w:hyperlink r:id="rId10" w:history="1">
        <w:r w:rsidR="004E38CA" w:rsidRPr="00AF7E64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AF7E64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AF7E64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AF7E64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AF7E64">
        <w:rPr>
          <w:rFonts w:ascii="Times New Roman" w:hAnsi="Times New Roman" w:cs="Times New Roman"/>
          <w:sz w:val="28"/>
          <w:szCs w:val="28"/>
        </w:rPr>
        <w:t xml:space="preserve">;  </w:t>
      </w:r>
      <w:r w:rsidR="00D412B7" w:rsidRPr="00D412B7">
        <w:rPr>
          <w:rFonts w:ascii="Times New Roman" w:hAnsi="Times New Roman" w:cs="Times New Roman"/>
          <w:sz w:val="28"/>
          <w:szCs w:val="28"/>
        </w:rPr>
        <w:t xml:space="preserve">Приложение №1 </w:t>
      </w:r>
      <w:r w:rsidR="00683340">
        <w:rPr>
          <w:rFonts w:ascii="Times New Roman" w:hAnsi="Times New Roman" w:cs="Times New Roman"/>
          <w:sz w:val="28"/>
          <w:szCs w:val="28"/>
        </w:rPr>
        <w:t>«</w:t>
      </w:r>
      <w:r w:rsidR="00925A9B">
        <w:rPr>
          <w:rFonts w:ascii="Times New Roman" w:hAnsi="Times New Roman" w:cs="Times New Roman"/>
          <w:sz w:val="28"/>
          <w:szCs w:val="28"/>
        </w:rPr>
        <w:t>Техническое задание</w:t>
      </w:r>
      <w:r w:rsidR="00683340">
        <w:rPr>
          <w:rFonts w:ascii="Times New Roman" w:hAnsi="Times New Roman" w:cs="Times New Roman"/>
          <w:sz w:val="28"/>
          <w:szCs w:val="28"/>
        </w:rPr>
        <w:t>»</w:t>
      </w:r>
      <w:r w:rsidR="00980E4E">
        <w:rPr>
          <w:rFonts w:ascii="Times New Roman" w:hAnsi="Times New Roman" w:cs="Times New Roman"/>
          <w:sz w:val="28"/>
          <w:szCs w:val="28"/>
        </w:rPr>
        <w:t xml:space="preserve"> </w:t>
      </w:r>
      <w:r w:rsidR="00980E4E" w:rsidRPr="00AF7E64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980E4E" w:rsidRPr="00AF7E64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980E4E" w:rsidRPr="00AF7E64">
        <w:rPr>
          <w:rFonts w:ascii="Times New Roman" w:hAnsi="Times New Roman" w:cs="Times New Roman"/>
          <w:sz w:val="28"/>
          <w:szCs w:val="28"/>
        </w:rPr>
        <w:t>)</w:t>
      </w:r>
      <w:r w:rsidR="00980E4E">
        <w:rPr>
          <w:rFonts w:ascii="Times New Roman" w:hAnsi="Times New Roman" w:cs="Times New Roman"/>
          <w:sz w:val="28"/>
          <w:szCs w:val="28"/>
        </w:rPr>
        <w:t>;</w:t>
      </w:r>
      <w:r w:rsidR="00D35152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FA6E6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4551B">
        <w:rPr>
          <w:rFonts w:ascii="Times New Roman" w:hAnsi="Times New Roman" w:cs="Times New Roman"/>
          <w:sz w:val="28"/>
          <w:szCs w:val="28"/>
        </w:rPr>
        <w:t>№</w:t>
      </w:r>
      <w:r w:rsidR="00D61E93" w:rsidRPr="00AF7E64">
        <w:rPr>
          <w:rFonts w:ascii="Times New Roman" w:hAnsi="Times New Roman" w:cs="Times New Roman"/>
          <w:sz w:val="28"/>
          <w:szCs w:val="28"/>
        </w:rPr>
        <w:t>2</w:t>
      </w:r>
      <w:r w:rsidR="007E7597">
        <w:rPr>
          <w:rFonts w:ascii="Times New Roman" w:hAnsi="Times New Roman" w:cs="Times New Roman"/>
          <w:sz w:val="28"/>
          <w:szCs w:val="28"/>
        </w:rPr>
        <w:t xml:space="preserve"> «</w:t>
      </w:r>
      <w:r w:rsidR="00EB67D6" w:rsidRPr="00EB67D6">
        <w:rPr>
          <w:rFonts w:ascii="Times New Roman" w:hAnsi="Times New Roman" w:cs="Times New Roman"/>
          <w:sz w:val="28"/>
          <w:szCs w:val="28"/>
        </w:rPr>
        <w:t>Шаблон договора</w:t>
      </w:r>
      <w:r w:rsidR="007E7597">
        <w:rPr>
          <w:rFonts w:ascii="Times New Roman" w:hAnsi="Times New Roman" w:cs="Times New Roman"/>
          <w:sz w:val="28"/>
          <w:szCs w:val="28"/>
        </w:rPr>
        <w:t>»</w:t>
      </w:r>
      <w:r w:rsidR="006904E5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4E05B4" w:rsidRPr="004E05B4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E05B4" w:rsidRPr="004E05B4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4E05B4" w:rsidRPr="004E05B4">
        <w:rPr>
          <w:rFonts w:ascii="Times New Roman" w:hAnsi="Times New Roman" w:cs="Times New Roman"/>
          <w:sz w:val="28"/>
          <w:szCs w:val="28"/>
        </w:rPr>
        <w:t>);</w:t>
      </w:r>
      <w:r w:rsidR="006765D7" w:rsidRPr="006765D7">
        <w:t xml:space="preserve"> </w:t>
      </w:r>
      <w:r w:rsidR="00345834">
        <w:rPr>
          <w:rFonts w:ascii="Times New Roman" w:hAnsi="Times New Roman" w:cs="Times New Roman"/>
          <w:sz w:val="28"/>
          <w:szCs w:val="28"/>
        </w:rPr>
        <w:t>Приложение №</w:t>
      </w:r>
      <w:r w:rsidR="008019D4" w:rsidRPr="008019D4">
        <w:rPr>
          <w:rFonts w:ascii="Times New Roman" w:hAnsi="Times New Roman" w:cs="Times New Roman"/>
          <w:sz w:val="28"/>
          <w:szCs w:val="28"/>
        </w:rPr>
        <w:t>3</w:t>
      </w:r>
      <w:r w:rsidR="00345834">
        <w:rPr>
          <w:rFonts w:ascii="Times New Roman" w:hAnsi="Times New Roman" w:cs="Times New Roman"/>
          <w:sz w:val="28"/>
          <w:szCs w:val="28"/>
        </w:rPr>
        <w:t xml:space="preserve"> «</w:t>
      </w:r>
      <w:r w:rsidR="000344DE">
        <w:rPr>
          <w:rFonts w:ascii="Times New Roman" w:hAnsi="Times New Roman" w:cs="Times New Roman"/>
          <w:sz w:val="28"/>
          <w:szCs w:val="28"/>
        </w:rPr>
        <w:t>Форма КП</w:t>
      </w:r>
      <w:r w:rsidR="00345834">
        <w:rPr>
          <w:rFonts w:ascii="Times New Roman" w:hAnsi="Times New Roman" w:cs="Times New Roman"/>
          <w:sz w:val="28"/>
          <w:szCs w:val="28"/>
        </w:rPr>
        <w:t xml:space="preserve">» </w:t>
      </w:r>
      <w:r w:rsidR="0049759D" w:rsidRPr="0049759D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9759D" w:rsidRPr="0049759D">
        <w:rPr>
          <w:rFonts w:ascii="Times New Roman" w:hAnsi="Times New Roman" w:cs="Times New Roman"/>
          <w:sz w:val="28"/>
          <w:szCs w:val="28"/>
        </w:rPr>
        <w:t>ex</w:t>
      </w:r>
      <w:r w:rsidR="00BE04E4">
        <w:rPr>
          <w:rFonts w:ascii="Times New Roman" w:hAnsi="Times New Roman" w:cs="Times New Roman"/>
          <w:sz w:val="28"/>
          <w:szCs w:val="28"/>
        </w:rPr>
        <w:t>с</w:t>
      </w:r>
      <w:r w:rsidR="0049759D" w:rsidRPr="0049759D">
        <w:rPr>
          <w:rFonts w:ascii="Times New Roman" w:hAnsi="Times New Roman" w:cs="Times New Roman"/>
          <w:sz w:val="28"/>
          <w:szCs w:val="28"/>
        </w:rPr>
        <w:t>el</w:t>
      </w:r>
      <w:proofErr w:type="spellEnd"/>
      <w:r w:rsidR="0049759D" w:rsidRPr="0049759D">
        <w:rPr>
          <w:rFonts w:ascii="Times New Roman" w:hAnsi="Times New Roman" w:cs="Times New Roman"/>
          <w:sz w:val="28"/>
          <w:szCs w:val="28"/>
        </w:rPr>
        <w:t>)</w:t>
      </w:r>
      <w:r w:rsidR="009D1727" w:rsidRPr="009D1727">
        <w:rPr>
          <w:rFonts w:ascii="Times New Roman" w:hAnsi="Times New Roman" w:cs="Times New Roman"/>
          <w:sz w:val="28"/>
          <w:szCs w:val="28"/>
        </w:rPr>
        <w:t xml:space="preserve">; </w:t>
      </w:r>
      <w:r w:rsidR="00EE705A">
        <w:rPr>
          <w:rFonts w:ascii="Times New Roman" w:hAnsi="Times New Roman" w:cs="Times New Roman"/>
          <w:sz w:val="28"/>
          <w:szCs w:val="28"/>
        </w:rPr>
        <w:t>Приложение №4 «</w:t>
      </w:r>
      <w:r w:rsidR="005E3BB3">
        <w:rPr>
          <w:rFonts w:ascii="Times New Roman" w:hAnsi="Times New Roman" w:cs="Times New Roman"/>
          <w:sz w:val="28"/>
          <w:szCs w:val="28"/>
        </w:rPr>
        <w:t>Соответствие</w:t>
      </w:r>
      <w:r w:rsidR="00EE705A">
        <w:rPr>
          <w:rFonts w:ascii="Times New Roman" w:hAnsi="Times New Roman" w:cs="Times New Roman"/>
          <w:sz w:val="28"/>
          <w:szCs w:val="28"/>
        </w:rPr>
        <w:t xml:space="preserve"> ТЗ</w:t>
      </w:r>
      <w:r w:rsidR="005E3BB3">
        <w:rPr>
          <w:rFonts w:ascii="Times New Roman" w:hAnsi="Times New Roman" w:cs="Times New Roman"/>
          <w:sz w:val="28"/>
          <w:szCs w:val="28"/>
        </w:rPr>
        <w:t>»</w:t>
      </w:r>
      <w:r w:rsidR="0049759D">
        <w:rPr>
          <w:rFonts w:ascii="Times New Roman" w:hAnsi="Times New Roman" w:cs="Times New Roman"/>
          <w:sz w:val="28"/>
          <w:szCs w:val="28"/>
        </w:rPr>
        <w:t>.</w:t>
      </w:r>
    </w:p>
    <w:p w14:paraId="57239ECE" w14:textId="77777777" w:rsidR="004E38CA" w:rsidRPr="00AF7E64" w:rsidRDefault="004E38CA" w:rsidP="00AF7E64">
      <w:pPr>
        <w:pStyle w:val="a4"/>
        <w:numPr>
          <w:ilvl w:val="0"/>
          <w:numId w:val="1"/>
        </w:numPr>
        <w:tabs>
          <w:tab w:val="left" w:pos="284"/>
        </w:tabs>
        <w:spacing w:before="100" w:beforeAutospacing="1" w:after="100" w:afterAutospacing="1" w:line="285" w:lineRule="atLeast"/>
        <w:ind w:left="0" w:firstLine="0"/>
        <w:jc w:val="both"/>
        <w:rPr>
          <w:rFonts w:ascii="Times New Roman" w:hAnsi="Times New Roman" w:cs="Times New Roman"/>
        </w:rPr>
      </w:pPr>
      <w:r w:rsidRPr="00AF7E64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 w:rsidRPr="00AF7E64">
        <w:rPr>
          <w:rFonts w:ascii="Times New Roman" w:hAnsi="Times New Roman" w:cs="Times New Roman"/>
          <w:sz w:val="28"/>
          <w:szCs w:val="28"/>
        </w:rPr>
        <w:t>и</w:t>
      </w:r>
      <w:r w:rsidRPr="00AF7E64">
        <w:rPr>
          <w:rFonts w:ascii="Times New Roman" w:hAnsi="Times New Roman" w:cs="Times New Roman"/>
          <w:sz w:val="28"/>
          <w:szCs w:val="28"/>
        </w:rPr>
        <w:t>ть способо</w:t>
      </w:r>
      <w:r w:rsidR="004D7110" w:rsidRPr="00AF7E64">
        <w:rPr>
          <w:rFonts w:ascii="Times New Roman" w:hAnsi="Times New Roman" w:cs="Times New Roman"/>
          <w:sz w:val="28"/>
          <w:szCs w:val="28"/>
        </w:rPr>
        <w:t>м</w:t>
      </w:r>
      <w:r w:rsidRPr="00AF7E64">
        <w:rPr>
          <w:rFonts w:ascii="Times New Roman" w:hAnsi="Times New Roman" w:cs="Times New Roman"/>
          <w:sz w:val="28"/>
          <w:szCs w:val="28"/>
        </w:rPr>
        <w:t>, указанны</w:t>
      </w:r>
      <w:r w:rsidR="004D7110" w:rsidRPr="00AF7E64">
        <w:rPr>
          <w:rFonts w:ascii="Times New Roman" w:hAnsi="Times New Roman" w:cs="Times New Roman"/>
          <w:sz w:val="28"/>
          <w:szCs w:val="28"/>
        </w:rPr>
        <w:t>м</w:t>
      </w:r>
      <w:r w:rsidRPr="00AF7E64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C903BD3" w14:textId="77777777" w:rsidR="004E38CA" w:rsidRPr="00AF7E64" w:rsidRDefault="004E38CA" w:rsidP="00AF7E64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E94330" w:rsidRPr="00AF7E64">
        <w:rPr>
          <w:rFonts w:ascii="Times New Roman" w:hAnsi="Times New Roman" w:cs="Times New Roman"/>
          <w:sz w:val="28"/>
          <w:szCs w:val="28"/>
        </w:rPr>
        <w:t>(все документы, требуемые настоящей документацией</w:t>
      </w:r>
      <w:r w:rsidR="00857187" w:rsidRPr="00AF7E64">
        <w:rPr>
          <w:rFonts w:ascii="Times New Roman" w:hAnsi="Times New Roman" w:cs="Times New Roman"/>
          <w:sz w:val="28"/>
          <w:szCs w:val="28"/>
        </w:rPr>
        <w:t>,</w:t>
      </w:r>
      <w:r w:rsidR="00E94330" w:rsidRPr="00AF7E64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 w:rsidRPr="00AF7E64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 w:rsidRPr="00AF7E6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F0DA84" w14:textId="77777777" w:rsidR="00032095" w:rsidRPr="00AF7E64" w:rsidRDefault="00032095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453D237" w14:textId="3C92BB91" w:rsidR="004E38CA" w:rsidRPr="00AF7E64" w:rsidRDefault="004E38CA" w:rsidP="00AF7E64">
      <w:p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</w:t>
      </w:r>
      <w:r w:rsidR="0081771F" w:rsidRPr="0081771F">
        <w:rPr>
          <w:rFonts w:ascii="Times New Roman" w:hAnsi="Times New Roman" w:cs="Times New Roman"/>
          <w:sz w:val="28"/>
          <w:szCs w:val="28"/>
          <w:lang w:eastAsia="ru-RU"/>
        </w:rPr>
        <w:t xml:space="preserve">заключения договора на </w:t>
      </w:r>
      <w:r w:rsidR="004373CE">
        <w:rPr>
          <w:rFonts w:ascii="Times New Roman" w:hAnsi="Times New Roman" w:cs="Times New Roman"/>
          <w:sz w:val="28"/>
          <w:szCs w:val="28"/>
          <w:lang w:eastAsia="ru-RU"/>
        </w:rPr>
        <w:t>бурение скважины</w:t>
      </w:r>
      <w:r w:rsidR="00F41637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proofErr w:type="gramStart"/>
      <w:r w:rsidR="00F41637">
        <w:rPr>
          <w:rFonts w:ascii="Times New Roman" w:hAnsi="Times New Roman" w:cs="Times New Roman"/>
          <w:sz w:val="28"/>
          <w:szCs w:val="28"/>
          <w:lang w:eastAsia="ru-RU"/>
        </w:rPr>
        <w:t>доп.</w:t>
      </w:r>
      <w:r w:rsidR="00F41637" w:rsidRPr="00437B63">
        <w:rPr>
          <w:rFonts w:ascii="Times New Roman" w:hAnsi="Times New Roman" w:cs="Times New Roman"/>
          <w:sz w:val="28"/>
          <w:szCs w:val="28"/>
          <w:lang w:eastAsia="ru-RU"/>
        </w:rPr>
        <w:t>работ</w:t>
      </w:r>
      <w:proofErr w:type="spellEnd"/>
      <w:proofErr w:type="gramEnd"/>
      <w:r w:rsidR="00F37A7A" w:rsidRPr="00437B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37B63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не позднее</w:t>
      </w:r>
      <w:r w:rsidRPr="00437B63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437B6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81771F" w:rsidRPr="00437B6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Pr="00437B6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437B6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437B6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F41637" w:rsidRPr="00437B6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E8153D" w:rsidRPr="00437B6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Pr="00437B6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F41637" w:rsidRPr="00437B6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05</w:t>
      </w:r>
      <w:r w:rsidR="0077162D" w:rsidRPr="00437B6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437B6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437B6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F41637" w:rsidRPr="00437B6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E70809" w:rsidRPr="00437B6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г.</w:t>
      </w:r>
      <w:r w:rsidR="006904E5" w:rsidRPr="00437B6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EB4432C" w14:textId="77777777" w:rsidR="006904E5" w:rsidRPr="00AF7E64" w:rsidRDefault="006904E5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</w:rPr>
      </w:pPr>
    </w:p>
    <w:p w14:paraId="1481DBDC" w14:textId="77777777" w:rsidR="0003112D" w:rsidRPr="00AF7E64" w:rsidRDefault="004E38CA" w:rsidP="00AF7E64">
      <w:pPr>
        <w:pStyle w:val="a4"/>
        <w:numPr>
          <w:ilvl w:val="0"/>
          <w:numId w:val="1"/>
        </w:numPr>
        <w:tabs>
          <w:tab w:val="left" w:pos="284"/>
        </w:tabs>
        <w:snapToGrid w:val="0"/>
        <w:ind w:left="0" w:firstLine="0"/>
        <w:jc w:val="both"/>
        <w:rPr>
          <w:rFonts w:ascii="Times New Roman" w:hAnsi="Times New Roman" w:cs="Times New Roman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AF7E64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AF7E64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AF7E64" w:rsidSect="00AF7E64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EC40E812"/>
    <w:lvl w:ilvl="0" w:tplc="BF8C01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213656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6364819">
    <w:abstractNumId w:val="0"/>
  </w:num>
  <w:num w:numId="3" w16cid:durableId="828450405">
    <w:abstractNumId w:val="0"/>
  </w:num>
  <w:num w:numId="4" w16cid:durableId="28191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1491"/>
    <w:rsid w:val="0003112D"/>
    <w:rsid w:val="0003145E"/>
    <w:rsid w:val="00032095"/>
    <w:rsid w:val="000344DE"/>
    <w:rsid w:val="00075A8D"/>
    <w:rsid w:val="000821BA"/>
    <w:rsid w:val="000901BE"/>
    <w:rsid w:val="00090880"/>
    <w:rsid w:val="000A1A53"/>
    <w:rsid w:val="000A4366"/>
    <w:rsid w:val="000C6E59"/>
    <w:rsid w:val="000D0550"/>
    <w:rsid w:val="000D3D9B"/>
    <w:rsid w:val="000D4E9F"/>
    <w:rsid w:val="00102177"/>
    <w:rsid w:val="001209DC"/>
    <w:rsid w:val="0017492C"/>
    <w:rsid w:val="00175059"/>
    <w:rsid w:val="001862B1"/>
    <w:rsid w:val="001B27AE"/>
    <w:rsid w:val="002228FA"/>
    <w:rsid w:val="00231B0D"/>
    <w:rsid w:val="00262F75"/>
    <w:rsid w:val="002811FC"/>
    <w:rsid w:val="00283AE9"/>
    <w:rsid w:val="00321C95"/>
    <w:rsid w:val="0034568D"/>
    <w:rsid w:val="00345834"/>
    <w:rsid w:val="00352FC4"/>
    <w:rsid w:val="00365816"/>
    <w:rsid w:val="003767B1"/>
    <w:rsid w:val="0039231A"/>
    <w:rsid w:val="00393723"/>
    <w:rsid w:val="003A747E"/>
    <w:rsid w:val="003C72E8"/>
    <w:rsid w:val="003D7229"/>
    <w:rsid w:val="004253BA"/>
    <w:rsid w:val="004373CE"/>
    <w:rsid w:val="00437B63"/>
    <w:rsid w:val="00465189"/>
    <w:rsid w:val="004848B1"/>
    <w:rsid w:val="0049759D"/>
    <w:rsid w:val="004B070D"/>
    <w:rsid w:val="004D7110"/>
    <w:rsid w:val="004E05B4"/>
    <w:rsid w:val="004E38CA"/>
    <w:rsid w:val="00505D6D"/>
    <w:rsid w:val="005123B4"/>
    <w:rsid w:val="005210D8"/>
    <w:rsid w:val="00546EDF"/>
    <w:rsid w:val="005D3784"/>
    <w:rsid w:val="005D55A2"/>
    <w:rsid w:val="005D5C73"/>
    <w:rsid w:val="005E3A2F"/>
    <w:rsid w:val="005E3BB3"/>
    <w:rsid w:val="005E5037"/>
    <w:rsid w:val="005E6A82"/>
    <w:rsid w:val="005F2F7A"/>
    <w:rsid w:val="00605871"/>
    <w:rsid w:val="00637FC8"/>
    <w:rsid w:val="006430A9"/>
    <w:rsid w:val="00655433"/>
    <w:rsid w:val="00656E8A"/>
    <w:rsid w:val="006765D7"/>
    <w:rsid w:val="00683340"/>
    <w:rsid w:val="006904E5"/>
    <w:rsid w:val="006967DE"/>
    <w:rsid w:val="006C1CE6"/>
    <w:rsid w:val="006C3700"/>
    <w:rsid w:val="006C5ACC"/>
    <w:rsid w:val="006C71BD"/>
    <w:rsid w:val="006D51D1"/>
    <w:rsid w:val="00713218"/>
    <w:rsid w:val="00737342"/>
    <w:rsid w:val="0077162D"/>
    <w:rsid w:val="007722C9"/>
    <w:rsid w:val="007B3397"/>
    <w:rsid w:val="007B6233"/>
    <w:rsid w:val="007C6E8E"/>
    <w:rsid w:val="007E7597"/>
    <w:rsid w:val="008019D4"/>
    <w:rsid w:val="00805371"/>
    <w:rsid w:val="0081771F"/>
    <w:rsid w:val="008178D7"/>
    <w:rsid w:val="008179D6"/>
    <w:rsid w:val="00826152"/>
    <w:rsid w:val="00843550"/>
    <w:rsid w:val="00857187"/>
    <w:rsid w:val="00892B3E"/>
    <w:rsid w:val="008A4EF0"/>
    <w:rsid w:val="008E7389"/>
    <w:rsid w:val="00925A9B"/>
    <w:rsid w:val="009322D1"/>
    <w:rsid w:val="00937B93"/>
    <w:rsid w:val="00962028"/>
    <w:rsid w:val="0097670E"/>
    <w:rsid w:val="00980E4E"/>
    <w:rsid w:val="00991D83"/>
    <w:rsid w:val="0099453F"/>
    <w:rsid w:val="009A7ABD"/>
    <w:rsid w:val="009B0B3C"/>
    <w:rsid w:val="009B2C09"/>
    <w:rsid w:val="009C420D"/>
    <w:rsid w:val="009D1727"/>
    <w:rsid w:val="00A012D7"/>
    <w:rsid w:val="00A03ED0"/>
    <w:rsid w:val="00A54165"/>
    <w:rsid w:val="00A87F39"/>
    <w:rsid w:val="00A908FA"/>
    <w:rsid w:val="00A920AA"/>
    <w:rsid w:val="00A9666E"/>
    <w:rsid w:val="00A96BC0"/>
    <w:rsid w:val="00AB334A"/>
    <w:rsid w:val="00AC5E25"/>
    <w:rsid w:val="00AE2C60"/>
    <w:rsid w:val="00AE4A49"/>
    <w:rsid w:val="00AF7E64"/>
    <w:rsid w:val="00B07274"/>
    <w:rsid w:val="00B112B4"/>
    <w:rsid w:val="00B125DD"/>
    <w:rsid w:val="00B50777"/>
    <w:rsid w:val="00B65644"/>
    <w:rsid w:val="00B72893"/>
    <w:rsid w:val="00B83B7C"/>
    <w:rsid w:val="00B84160"/>
    <w:rsid w:val="00B8606D"/>
    <w:rsid w:val="00B91728"/>
    <w:rsid w:val="00BA0EAE"/>
    <w:rsid w:val="00BA5BEC"/>
    <w:rsid w:val="00BC60D7"/>
    <w:rsid w:val="00BD6BB9"/>
    <w:rsid w:val="00BE04E4"/>
    <w:rsid w:val="00BE5FEA"/>
    <w:rsid w:val="00C01718"/>
    <w:rsid w:val="00C20034"/>
    <w:rsid w:val="00C30F19"/>
    <w:rsid w:val="00C77C9F"/>
    <w:rsid w:val="00C805A4"/>
    <w:rsid w:val="00C857AF"/>
    <w:rsid w:val="00CB3F96"/>
    <w:rsid w:val="00CC3358"/>
    <w:rsid w:val="00CC75CB"/>
    <w:rsid w:val="00CF6EC1"/>
    <w:rsid w:val="00D067E6"/>
    <w:rsid w:val="00D16BF1"/>
    <w:rsid w:val="00D21787"/>
    <w:rsid w:val="00D2522A"/>
    <w:rsid w:val="00D35152"/>
    <w:rsid w:val="00D37EF9"/>
    <w:rsid w:val="00D4075B"/>
    <w:rsid w:val="00D412B7"/>
    <w:rsid w:val="00D438E5"/>
    <w:rsid w:val="00D50FE1"/>
    <w:rsid w:val="00D52576"/>
    <w:rsid w:val="00D61E93"/>
    <w:rsid w:val="00D72D6C"/>
    <w:rsid w:val="00D818B2"/>
    <w:rsid w:val="00D944E4"/>
    <w:rsid w:val="00DA7490"/>
    <w:rsid w:val="00DC53C5"/>
    <w:rsid w:val="00E36C87"/>
    <w:rsid w:val="00E4551B"/>
    <w:rsid w:val="00E673E6"/>
    <w:rsid w:val="00E70809"/>
    <w:rsid w:val="00E72F22"/>
    <w:rsid w:val="00E8153D"/>
    <w:rsid w:val="00E83542"/>
    <w:rsid w:val="00E94330"/>
    <w:rsid w:val="00EB257E"/>
    <w:rsid w:val="00EB67D6"/>
    <w:rsid w:val="00ED41FF"/>
    <w:rsid w:val="00ED5CEB"/>
    <w:rsid w:val="00EE4708"/>
    <w:rsid w:val="00EE68A3"/>
    <w:rsid w:val="00EE705A"/>
    <w:rsid w:val="00F1301D"/>
    <w:rsid w:val="00F16CBA"/>
    <w:rsid w:val="00F209A6"/>
    <w:rsid w:val="00F37A7A"/>
    <w:rsid w:val="00F41637"/>
    <w:rsid w:val="00F547DD"/>
    <w:rsid w:val="00F551CA"/>
    <w:rsid w:val="00F8462B"/>
    <w:rsid w:val="00F93983"/>
    <w:rsid w:val="00FA0A6A"/>
    <w:rsid w:val="00FA173D"/>
    <w:rsid w:val="00FA6E6C"/>
    <w:rsid w:val="00FC0D41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6BD5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a.bryzgalov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0BCFB4-DE26-41CD-8334-857D064671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DEA41C-F072-4ECD-A0F6-553C3BA6689B}">
  <ds:schemaRefs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8085d25d-af17-4d29-9626-b13eb1f4f0fd"/>
    <ds:schemaRef ds:uri="http://schemas.microsoft.com/office/infopath/2007/PartnerControls"/>
    <ds:schemaRef ds:uri="e72f027c-958b-4075-b266-7eaf6b11807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B7CF87-F250-48FA-A6EC-8A3824C06E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Молодецкая Светлана Владимировна</cp:lastModifiedBy>
  <cp:revision>156</cp:revision>
  <cp:lastPrinted>2019-04-09T16:13:00Z</cp:lastPrinted>
  <dcterms:created xsi:type="dcterms:W3CDTF">2020-06-08T14:46:00Z</dcterms:created>
  <dcterms:modified xsi:type="dcterms:W3CDTF">2023-05-23T12:42:00Z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