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292153" w:rsidR="00CA6283" w:rsidP="00B87E4C" w:rsidRDefault="00CA6283" w14:paraId="5D36F37B" wp14:textId="3365811B">
      <w:pPr>
        <w:pStyle w:val="a5"/>
        <w:ind w:firstLine="0"/>
        <w:rPr>
          <w:sz w:val="24"/>
          <w:szCs w:val="24"/>
          <w:lang w:val="en-US"/>
        </w:rPr>
      </w:pPr>
      <w:r w:rsidRPr="437755DA" w:rsidR="00CA6283">
        <w:rPr>
          <w:sz w:val="24"/>
          <w:szCs w:val="24"/>
        </w:rPr>
        <w:t>ДОГОВОР ПОДРЯДА</w:t>
      </w:r>
      <w:r w:rsidRPr="437755DA" w:rsidR="004F44C7">
        <w:rPr>
          <w:sz w:val="24"/>
          <w:szCs w:val="24"/>
        </w:rPr>
        <w:t xml:space="preserve"> </w:t>
      </w:r>
      <w:r w:rsidRPr="437755DA" w:rsidR="1330E0CA">
        <w:rPr>
          <w:sz w:val="24"/>
          <w:szCs w:val="24"/>
        </w:rPr>
        <w:t xml:space="preserve">№ </w:t>
      </w:r>
    </w:p>
    <w:p xmlns:wp14="http://schemas.microsoft.com/office/word/2010/wordml" w:rsidRPr="00292153" w:rsidR="008A5858" w:rsidP="00884DA0" w:rsidRDefault="008A5858" w14:paraId="672A6659" wp14:textId="77777777">
      <w:pPr>
        <w:jc w:val="both"/>
        <w:rPr>
          <w:snapToGrid w:val="0"/>
          <w:sz w:val="24"/>
          <w:szCs w:val="24"/>
        </w:rPr>
      </w:pPr>
    </w:p>
    <w:tbl>
      <w:tblPr>
        <w:tblW w:w="9592" w:type="dxa"/>
        <w:jc w:val="center"/>
        <w:tblLook w:val="01E0" w:firstRow="1" w:lastRow="1" w:firstColumn="1" w:lastColumn="1" w:noHBand="0" w:noVBand="0"/>
      </w:tblPr>
      <w:tblGrid>
        <w:gridCol w:w="4927"/>
        <w:gridCol w:w="4665"/>
      </w:tblGrid>
      <w:tr xmlns:wp14="http://schemas.microsoft.com/office/word/2010/wordml" w:rsidRPr="00B63AE0" w:rsidR="00CA6283" w:rsidTr="0980A719" w14:paraId="667B5F9B" wp14:textId="77777777">
        <w:trPr/>
        <w:tc>
          <w:tcPr>
            <w:tcW w:w="4927" w:type="dxa"/>
            <w:shd w:val="clear" w:color="auto" w:fill="auto"/>
            <w:tcMar/>
          </w:tcPr>
          <w:p w:rsidR="1330E0CA" w:rsidP="62EB10FB" w:rsidRDefault="1330E0CA" w14:paraId="6DD72799" w14:textId="0BED3470">
            <w:pPr>
              <w:pStyle w:val="a"/>
              <w:bidi w:val="0"/>
              <w:spacing w:before="0" w:beforeAutospacing="off" w:after="0" w:afterAutospacing="off" w:line="259" w:lineRule="auto"/>
              <w:ind w:left="-426" w:right="0"/>
              <w:jc w:val="both"/>
              <w:rPr>
                <w:sz w:val="22"/>
                <w:szCs w:val="22"/>
              </w:rPr>
            </w:pPr>
            <w:r w:rsidRPr="0980A719" w:rsidR="750B659A">
              <w:rPr>
                <w:sz w:val="22"/>
                <w:szCs w:val="22"/>
              </w:rPr>
              <w:t xml:space="preserve">           </w:t>
            </w:r>
            <w:r w:rsidRPr="0980A719" w:rsidR="1330E0CA">
              <w:rPr>
                <w:sz w:val="22"/>
                <w:szCs w:val="22"/>
              </w:rPr>
              <w:t xml:space="preserve">Липецкая область, </w:t>
            </w:r>
            <w:r w:rsidRPr="0980A719" w:rsidR="20D4A8CC">
              <w:rPr>
                <w:sz w:val="22"/>
                <w:szCs w:val="22"/>
              </w:rPr>
              <w:t>Усманский</w:t>
            </w:r>
            <w:r w:rsidRPr="0980A719" w:rsidR="06EE0696">
              <w:rPr>
                <w:sz w:val="22"/>
                <w:szCs w:val="22"/>
              </w:rPr>
              <w:t xml:space="preserve"> район</w:t>
            </w:r>
          </w:p>
          <w:p w:rsidR="1330E0CA" w:rsidP="62EB10FB" w:rsidRDefault="1330E0CA" w14:paraId="5A9C2101" w14:textId="6B30C471">
            <w:pPr>
              <w:pStyle w:val="a"/>
              <w:bidi w:val="0"/>
              <w:spacing w:before="0" w:beforeAutospacing="off" w:after="0" w:afterAutospacing="off" w:line="259" w:lineRule="auto"/>
              <w:ind w:left="-426" w:right="0"/>
              <w:jc w:val="both"/>
              <w:rPr>
                <w:sz w:val="22"/>
                <w:szCs w:val="22"/>
              </w:rPr>
            </w:pPr>
            <w:r w:rsidRPr="0980A719" w:rsidR="4C9D2F9F">
              <w:rPr>
                <w:sz w:val="22"/>
                <w:szCs w:val="22"/>
              </w:rPr>
              <w:t xml:space="preserve">           </w:t>
            </w:r>
            <w:r w:rsidRPr="0980A719" w:rsidR="1330E0CA">
              <w:rPr>
                <w:sz w:val="22"/>
                <w:szCs w:val="22"/>
              </w:rPr>
              <w:t xml:space="preserve">с. </w:t>
            </w:r>
            <w:r w:rsidRPr="0980A719" w:rsidR="1E6F8678">
              <w:rPr>
                <w:sz w:val="22"/>
                <w:szCs w:val="22"/>
              </w:rPr>
              <w:t>Завальное</w:t>
            </w:r>
          </w:p>
          <w:p w:rsidRPr="00B63AE0" w:rsidR="00B754D6" w:rsidP="00884DA0" w:rsidRDefault="00B754D6" w14:paraId="0A37501D" wp14:textId="77777777">
            <w:pPr>
              <w:ind w:left="-426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4665" w:type="dxa"/>
            <w:shd w:val="clear" w:color="auto" w:fill="auto"/>
            <w:tcMar/>
          </w:tcPr>
          <w:p w:rsidRPr="00B63AE0" w:rsidR="00CA6283" w:rsidP="00292153" w:rsidRDefault="0015357C" w14:paraId="79F77645" wp14:textId="647004E5">
            <w:pPr>
              <w:ind w:left="1197"/>
              <w:jc w:val="right"/>
              <w:rPr>
                <w:snapToGrid w:val="0"/>
                <w:sz w:val="22"/>
                <w:szCs w:val="22"/>
              </w:rPr>
            </w:pPr>
            <w:r w:rsidRPr="00B63AE0" w:rsidR="75A7695F">
              <w:rPr>
                <w:snapToGrid w:val="0"/>
                <w:sz w:val="22"/>
                <w:szCs w:val="22"/>
              </w:rPr>
              <w:t>____________</w:t>
            </w:r>
            <w:r w:rsidRPr="00B63AE0" w:rsidR="71B3A3B8">
              <w:rPr>
                <w:snapToGrid w:val="0"/>
                <w:sz w:val="22"/>
                <w:szCs w:val="22"/>
              </w:rPr>
              <w:t xml:space="preserve"> </w:t>
            </w:r>
            <w:r w:rsidRPr="62EB10FB" w:rsidR="00CA6283">
              <w:rPr>
                <w:snapToGrid w:val="0"/>
                <w:color w:val="auto"/>
                <w:sz w:val="22"/>
                <w:szCs w:val="22"/>
              </w:rPr>
              <w:t xml:space="preserve">20</w:t>
            </w:r>
            <w:r w:rsidRPr="62EB10FB" w:rsidR="4AA0EC5E">
              <w:rPr>
                <w:snapToGrid w:val="0"/>
                <w:color w:val="auto"/>
                <w:sz w:val="22"/>
                <w:szCs w:val="22"/>
              </w:rPr>
              <w:t>2</w:t>
            </w:r>
            <w:r w:rsidRPr="62EB10FB" w:rsidR="2C2D827F">
              <w:rPr>
                <w:snapToGrid w:val="0"/>
                <w:color w:val="auto"/>
                <w:sz w:val="22"/>
                <w:szCs w:val="22"/>
              </w:rPr>
              <w:t>1</w:t>
            </w:r>
            <w:r w:rsidRPr="62EB10FB" w:rsidR="00CA6283">
              <w:rPr>
                <w:snapToGrid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xmlns:wp14="http://schemas.microsoft.com/office/word/2010/wordml" w:rsidRPr="00B63AE0" w:rsidR="00CA6283" w:rsidP="00884DA0" w:rsidRDefault="00CA6283" w14:paraId="00D40A76" wp14:textId="09236D82">
      <w:pPr>
        <w:ind w:firstLine="567"/>
        <w:jc w:val="both"/>
        <w:rPr>
          <w:snapToGrid w:val="0"/>
          <w:sz w:val="22"/>
          <w:szCs w:val="22"/>
        </w:rPr>
      </w:pPr>
      <w:r w:rsidRPr="437755DA" w:rsidR="00CA6283">
        <w:rPr>
          <w:sz w:val="22"/>
          <w:szCs w:val="22"/>
        </w:rPr>
        <w:t>О</w:t>
      </w:r>
      <w:r w:rsidRPr="437755DA" w:rsidR="009B428B">
        <w:rPr>
          <w:sz w:val="22"/>
          <w:szCs w:val="22"/>
        </w:rPr>
        <w:t>бщество с ограниченной ответственностью</w:t>
      </w:r>
      <w:r w:rsidRPr="437755DA" w:rsidR="00CA6283">
        <w:rPr>
          <w:sz w:val="22"/>
          <w:szCs w:val="22"/>
        </w:rPr>
        <w:t xml:space="preserve"> «</w:t>
      </w:r>
      <w:r w:rsidRPr="437755DA" w:rsidR="005A111B">
        <w:rPr>
          <w:sz w:val="22"/>
          <w:szCs w:val="22"/>
        </w:rPr>
        <w:t>АГРО</w:t>
      </w:r>
      <w:r w:rsidRPr="437755DA" w:rsidR="6DC6FE05">
        <w:rPr>
          <w:sz w:val="22"/>
          <w:szCs w:val="22"/>
        </w:rPr>
        <w:t>Л</w:t>
      </w:r>
      <w:r w:rsidRPr="437755DA" w:rsidR="663706D0">
        <w:rPr>
          <w:sz w:val="22"/>
          <w:szCs w:val="22"/>
        </w:rPr>
        <w:t>ИПЕЦК</w:t>
      </w:r>
      <w:r w:rsidRPr="437755DA" w:rsidR="00CA6283">
        <w:rPr>
          <w:sz w:val="22"/>
          <w:szCs w:val="22"/>
        </w:rPr>
        <w:t>», именуемое далее «Заказчик», в л</w:t>
      </w:r>
      <w:r w:rsidRPr="437755DA" w:rsidR="00CA6283">
        <w:rPr>
          <w:sz w:val="22"/>
          <w:szCs w:val="22"/>
        </w:rPr>
        <w:t>и</w:t>
      </w:r>
      <w:r w:rsidRPr="437755DA" w:rsidR="00CA6283">
        <w:rPr>
          <w:sz w:val="22"/>
          <w:szCs w:val="22"/>
        </w:rPr>
        <w:t xml:space="preserve">це </w:t>
      </w:r>
      <w:r w:rsidRPr="437755DA" w:rsidR="4848580D">
        <w:rPr>
          <w:sz w:val="22"/>
          <w:szCs w:val="22"/>
        </w:rPr>
        <w:t xml:space="preserve"> </w:t>
      </w:r>
      <w:r w:rsidRPr="437755DA" w:rsidR="3ED43CBD">
        <w:rPr>
          <w:sz w:val="22"/>
          <w:szCs w:val="22"/>
        </w:rPr>
        <w:t xml:space="preserve">Генерального директора </w:t>
      </w:r>
      <w:r w:rsidRPr="437755DA" w:rsidR="7E5291DD">
        <w:rPr>
          <w:sz w:val="22"/>
          <w:szCs w:val="22"/>
        </w:rPr>
        <w:t>Зевакина Е.В.</w:t>
      </w:r>
      <w:r w:rsidRPr="437755DA" w:rsidR="00CA6283">
        <w:rPr>
          <w:sz w:val="22"/>
          <w:szCs w:val="22"/>
        </w:rPr>
        <w:t>, действующ</w:t>
      </w:r>
      <w:r w:rsidRPr="437755DA" w:rsidR="00B754D6">
        <w:rPr>
          <w:sz w:val="22"/>
          <w:szCs w:val="22"/>
        </w:rPr>
        <w:t>его</w:t>
      </w:r>
      <w:r w:rsidRPr="437755DA" w:rsidR="00CA6283">
        <w:rPr>
          <w:sz w:val="22"/>
          <w:szCs w:val="22"/>
        </w:rPr>
        <w:t xml:space="preserve"> на основании </w:t>
      </w:r>
      <w:r w:rsidRPr="437755DA" w:rsidR="005A111B">
        <w:rPr>
          <w:sz w:val="22"/>
          <w:szCs w:val="22"/>
        </w:rPr>
        <w:t>Устава</w:t>
      </w:r>
      <w:r w:rsidRPr="437755DA" w:rsidR="00CA6283">
        <w:rPr>
          <w:sz w:val="22"/>
          <w:szCs w:val="22"/>
        </w:rPr>
        <w:t xml:space="preserve">, с одной стороны, и </w:t>
      </w:r>
      <w:r w:rsidRPr="437755DA" w:rsidR="04B90B48">
        <w:rPr>
          <w:color w:val="000000" w:themeColor="text1" w:themeTint="FF" w:themeShade="FF"/>
          <w:sz w:val="22"/>
          <w:szCs w:val="22"/>
        </w:rPr>
        <w:t>_________________</w:t>
      </w:r>
      <w:r w:rsidRPr="437755DA" w:rsidR="009B428B">
        <w:rPr>
          <w:color w:val="000000" w:themeColor="text1" w:themeTint="FF" w:themeShade="FF"/>
          <w:sz w:val="22"/>
          <w:szCs w:val="22"/>
        </w:rPr>
        <w:t>, именуемое в дальнейшем «</w:t>
      </w:r>
      <w:r w:rsidRPr="437755DA" w:rsidR="000D2A5D">
        <w:rPr>
          <w:color w:val="000000" w:themeColor="text1" w:themeTint="FF" w:themeShade="FF"/>
          <w:sz w:val="22"/>
          <w:szCs w:val="22"/>
        </w:rPr>
        <w:t>Подрядчик</w:t>
      </w:r>
      <w:r w:rsidRPr="437755DA" w:rsidR="009B428B">
        <w:rPr>
          <w:color w:val="000000" w:themeColor="text1" w:themeTint="FF" w:themeShade="FF"/>
          <w:sz w:val="22"/>
          <w:szCs w:val="22"/>
        </w:rPr>
        <w:t>»,</w:t>
      </w:r>
      <w:r w:rsidRPr="437755DA" w:rsidR="003D51F6">
        <w:rPr>
          <w:sz w:val="22"/>
          <w:szCs w:val="22"/>
        </w:rPr>
        <w:t xml:space="preserve"> в лице </w:t>
      </w:r>
      <w:r w:rsidRPr="437755DA" w:rsidR="6877CB78">
        <w:rPr>
          <w:sz w:val="22"/>
          <w:szCs w:val="22"/>
        </w:rPr>
        <w:t xml:space="preserve"> </w:t>
      </w:r>
      <w:r w:rsidRPr="437755DA" w:rsidR="617015EF">
        <w:rPr>
          <w:sz w:val="22"/>
          <w:szCs w:val="22"/>
        </w:rPr>
        <w:t xml:space="preserve">генерального </w:t>
      </w:r>
      <w:r w:rsidRPr="437755DA" w:rsidR="00292153">
        <w:rPr>
          <w:sz w:val="22"/>
          <w:szCs w:val="22"/>
        </w:rPr>
        <w:t xml:space="preserve">директора </w:t>
      </w:r>
      <w:r w:rsidRPr="437755DA" w:rsidR="0DC365A4">
        <w:rPr>
          <w:sz w:val="22"/>
          <w:szCs w:val="22"/>
        </w:rPr>
        <w:t>____________</w:t>
      </w:r>
      <w:r w:rsidRPr="437755DA" w:rsidR="003D51F6">
        <w:rPr>
          <w:sz w:val="22"/>
          <w:szCs w:val="22"/>
        </w:rPr>
        <w:t xml:space="preserve">, действующего на основании </w:t>
      </w:r>
      <w:r w:rsidRPr="437755DA" w:rsidR="00292153">
        <w:rPr>
          <w:sz w:val="22"/>
          <w:szCs w:val="22"/>
        </w:rPr>
        <w:t>Устава</w:t>
      </w:r>
      <w:r w:rsidRPr="437755DA" w:rsidR="003D51F6">
        <w:rPr>
          <w:sz w:val="22"/>
          <w:szCs w:val="22"/>
        </w:rPr>
        <w:t>,</w:t>
      </w:r>
      <w:r w:rsidRPr="437755DA" w:rsidR="009B428B">
        <w:rPr>
          <w:color w:val="000000" w:themeColor="text1" w:themeTint="FF" w:themeShade="FF"/>
          <w:sz w:val="22"/>
          <w:szCs w:val="22"/>
        </w:rPr>
        <w:t xml:space="preserve"> </w:t>
      </w:r>
      <w:r w:rsidRPr="437755DA" w:rsidR="00CA6283">
        <w:rPr>
          <w:sz w:val="22"/>
          <w:szCs w:val="22"/>
        </w:rPr>
        <w:t>с другой стороны,</w:t>
      </w:r>
      <w:r w:rsidRPr="437755DA" w:rsidR="003D51F6">
        <w:rPr>
          <w:sz w:val="22"/>
          <w:szCs w:val="22"/>
        </w:rPr>
        <w:t xml:space="preserve"> вместе именуемый «Стороны»,</w:t>
      </w:r>
      <w:r w:rsidRPr="437755DA" w:rsidR="00CA6283">
        <w:rPr>
          <w:sz w:val="22"/>
          <w:szCs w:val="22"/>
        </w:rPr>
        <w:t xml:space="preserve"> заключили н</w:t>
      </w:r>
      <w:r w:rsidRPr="437755DA" w:rsidR="00CA6283">
        <w:rPr>
          <w:sz w:val="22"/>
          <w:szCs w:val="22"/>
        </w:rPr>
        <w:t>а</w:t>
      </w:r>
      <w:r w:rsidRPr="437755DA" w:rsidR="00CA6283">
        <w:rPr>
          <w:sz w:val="22"/>
          <w:szCs w:val="22"/>
        </w:rPr>
        <w:t>стоящий договор о нижеследу</w:t>
      </w:r>
      <w:r w:rsidRPr="437755DA" w:rsidR="00CA6283">
        <w:rPr>
          <w:sz w:val="22"/>
          <w:szCs w:val="22"/>
        </w:rPr>
        <w:t>ю</w:t>
      </w:r>
      <w:r w:rsidRPr="437755DA" w:rsidR="00CA6283">
        <w:rPr>
          <w:sz w:val="22"/>
          <w:szCs w:val="22"/>
        </w:rPr>
        <w:t>щем:</w:t>
      </w:r>
      <w:bookmarkStart w:name="_Hlk9325725" w:id="0"/>
      <w:bookmarkEnd w:id="0"/>
    </w:p>
    <w:p xmlns:wp14="http://schemas.microsoft.com/office/word/2010/wordml" w:rsidRPr="00B63AE0" w:rsidR="00CA6283" w:rsidP="00884DA0" w:rsidRDefault="00CA6283" w14:paraId="5DAB6C7B" wp14:textId="77777777">
      <w:pPr>
        <w:ind w:firstLine="567"/>
        <w:jc w:val="both"/>
        <w:rPr>
          <w:snapToGrid w:val="0"/>
          <w:sz w:val="22"/>
          <w:szCs w:val="22"/>
        </w:rPr>
      </w:pPr>
    </w:p>
    <w:p xmlns:wp14="http://schemas.microsoft.com/office/word/2010/wordml" w:rsidRPr="00B63AE0" w:rsidR="00FC3B76" w:rsidP="00B63AE0" w:rsidRDefault="00FC3B76" w14:paraId="65C70D62" wp14:textId="77777777">
      <w:pPr>
        <w:shd w:val="clear" w:color="auto" w:fill="FFFFFF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1. Предмет договора</w:t>
      </w:r>
    </w:p>
    <w:p xmlns:wp14="http://schemas.microsoft.com/office/word/2010/wordml" w:rsidRPr="00B63AE0" w:rsidR="00292153" w:rsidP="0A4BDA60" w:rsidRDefault="00CA6283" w14:paraId="3845790F" wp14:textId="21E433A7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34C7710" w:rsidR="00CA6283">
        <w:rPr>
          <w:snapToGrid w:val="0"/>
          <w:sz w:val="22"/>
          <w:szCs w:val="22"/>
        </w:rPr>
        <w:t xml:space="preserve">1.1. </w:t>
      </w:r>
      <w:r w:rsidRPr="00B63AE0" w:rsidR="000D2A5D">
        <w:rPr>
          <w:sz w:val="22"/>
          <w:szCs w:val="22"/>
        </w:rPr>
        <w:t>Подрядчик</w:t>
      </w:r>
      <w:r w:rsidRPr="00B63AE0" w:rsidR="00CA6283">
        <w:rPr>
          <w:snapToGrid w:val="0"/>
          <w:sz w:val="22"/>
          <w:szCs w:val="22"/>
        </w:rPr>
        <w:t xml:space="preserve"> обязуется</w:t>
      </w:r>
      <w:r w:rsidRPr="00B63AE0" w:rsidR="00B261B2">
        <w:rPr>
          <w:snapToGrid w:val="0"/>
          <w:sz w:val="22"/>
          <w:szCs w:val="22"/>
        </w:rPr>
        <w:t xml:space="preserve"> </w:t>
      </w:r>
      <w:r w:rsidRPr="00B63AE0" w:rsidR="00CA6283">
        <w:rPr>
          <w:snapToGrid w:val="0"/>
          <w:sz w:val="22"/>
          <w:szCs w:val="22"/>
        </w:rPr>
        <w:t xml:space="preserve">выполнить </w:t>
      </w:r>
      <w:r w:rsidRPr="00B63AE0" w:rsidR="005A111B">
        <w:rPr>
          <w:snapToGrid w:val="0"/>
          <w:sz w:val="22"/>
          <w:szCs w:val="22"/>
        </w:rPr>
        <w:t xml:space="preserve">работы </w:t>
      </w:r>
      <w:r w:rsidRPr="00B63AE0" w:rsidR="00884DA0">
        <w:rPr>
          <w:sz w:val="22"/>
          <w:szCs w:val="22"/>
        </w:rPr>
        <w:t xml:space="preserve">по </w:t>
      </w:r>
      <w:r w:rsidRPr="00B63AE0" w:rsidR="2ED5F27C">
        <w:rPr>
          <w:sz w:val="22"/>
          <w:szCs w:val="22"/>
        </w:rPr>
        <w:t xml:space="preserve">ремонту </w:t>
      </w:r>
      <w:r w:rsidRPr="00B63AE0" w:rsidR="1320D46B">
        <w:rPr>
          <w:sz w:val="22"/>
          <w:szCs w:val="22"/>
        </w:rPr>
        <w:t xml:space="preserve">кровл</w:t>
      </w:r>
      <w:r w:rsidRPr="00B63AE0" w:rsidR="4E522D9B">
        <w:rPr>
          <w:sz w:val="22"/>
          <w:szCs w:val="22"/>
        </w:rPr>
        <w:t xml:space="preserve">и</w:t>
      </w:r>
      <w:r w:rsidRPr="00B63AE0" w:rsidR="1320D46B">
        <w:rPr>
          <w:sz w:val="22"/>
          <w:szCs w:val="22"/>
        </w:rPr>
        <w:t xml:space="preserve"> склад</w:t>
      </w:r>
      <w:r w:rsidRPr="00B63AE0" w:rsidR="003B2B43">
        <w:rPr>
          <w:sz w:val="22"/>
          <w:szCs w:val="22"/>
        </w:rPr>
        <w:t xml:space="preserve">а</w:t>
      </w:r>
      <w:r w:rsidRPr="00B63AE0" w:rsidR="3603D815">
        <w:rPr>
          <w:sz w:val="22"/>
          <w:szCs w:val="22"/>
        </w:rPr>
        <w:t xml:space="preserve">:</w:t>
      </w:r>
    </w:p>
    <w:p xmlns:wp14="http://schemas.microsoft.com/office/word/2010/wordml" w:rsidRPr="00B63AE0" w:rsidR="00292153" w:rsidP="75D6D556" w:rsidRDefault="00CA6283" w14:paraId="70D0A8BD" wp14:textId="2519F14C">
      <w:pPr>
        <w:pStyle w:val="a"/>
        <w:bidi w:val="0"/>
        <w:spacing w:before="0" w:beforeAutospacing="off"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D6D556" w:rsidR="412B731A">
        <w:rPr>
          <w:b w:val="0"/>
          <w:bCs w:val="0"/>
          <w:sz w:val="22"/>
          <w:szCs w:val="22"/>
        </w:rPr>
        <w:t>а</w:t>
      </w:r>
      <w:r w:rsidRPr="75D6D556" w:rsidR="758FF8B8">
        <w:rPr>
          <w:b w:val="0"/>
          <w:bCs w:val="0"/>
          <w:sz w:val="22"/>
          <w:szCs w:val="22"/>
        </w:rPr>
        <w:t>)</w:t>
      </w:r>
      <w:r w:rsidRPr="75D6D556" w:rsidR="58FB1D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75D6D556" w:rsidR="0ED3D9F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"Административное здание (конторы) с гаражами"</w:t>
      </w:r>
      <w:r w:rsidRPr="75D6D556" w:rsidR="58FB1D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, </w:t>
      </w:r>
    </w:p>
    <w:p xmlns:wp14="http://schemas.microsoft.com/office/word/2010/wordml" w:rsidRPr="00B63AE0" w:rsidR="00292153" w:rsidP="437755DA" w:rsidRDefault="00CA6283" w14:paraId="68EF66A8" wp14:textId="06DCCAF9">
      <w:pPr>
        <w:pStyle w:val="a"/>
        <w:bidi w:val="0"/>
        <w:spacing w:before="0" w:beforeAutospacing="off" w:after="0" w:afterAutospacing="off" w:line="259" w:lineRule="auto"/>
        <w:ind w:left="0" w:right="0" w:firstLine="0"/>
        <w:jc w:val="both"/>
        <w:rPr>
          <w:noProof w:val="0"/>
          <w:sz w:val="22"/>
          <w:szCs w:val="22"/>
          <w:lang w:val="ru-RU"/>
        </w:rPr>
      </w:pPr>
      <w:r w:rsidRPr="75D6D556" w:rsidR="558F20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Объект недвижимого имущества расположен на земельном участке с кадастровым</w:t>
      </w:r>
      <w:r w:rsidRPr="75D6D556" w:rsidR="48640E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75D6D556" w:rsidR="3C0E9A9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№ 48:16:1000303:059</w:t>
      </w:r>
      <w:r w:rsidRPr="75D6D556" w:rsidR="558F2083">
        <w:rPr>
          <w:b w:val="0"/>
          <w:bCs w:val="0"/>
          <w:sz w:val="22"/>
          <w:szCs w:val="22"/>
        </w:rPr>
        <w:t xml:space="preserve"> </w:t>
      </w:r>
      <w:r w:rsidRPr="75D6D556" w:rsidR="00884DA0">
        <w:rPr>
          <w:sz w:val="22"/>
          <w:szCs w:val="22"/>
        </w:rPr>
        <w:t>по ад</w:t>
      </w:r>
      <w:r w:rsidRPr="75D6D556" w:rsidR="00292153">
        <w:rPr>
          <w:sz w:val="22"/>
          <w:szCs w:val="22"/>
        </w:rPr>
        <w:t>рес</w:t>
      </w:r>
      <w:r w:rsidRPr="75D6D556" w:rsidR="40AA8101">
        <w:rPr>
          <w:sz w:val="22"/>
          <w:szCs w:val="22"/>
        </w:rPr>
        <w:t>у</w:t>
      </w:r>
      <w:r w:rsidRPr="75D6D556" w:rsidR="00884DA0">
        <w:rPr>
          <w:sz w:val="22"/>
          <w:szCs w:val="22"/>
        </w:rPr>
        <w:t xml:space="preserve">: Липецкая обл., </w:t>
      </w:r>
      <w:r w:rsidRPr="75D6D556" w:rsidR="45CAAD01">
        <w:rPr>
          <w:sz w:val="22"/>
          <w:szCs w:val="22"/>
        </w:rPr>
        <w:t>Усманский</w:t>
      </w:r>
      <w:r w:rsidRPr="75D6D556" w:rsidR="6A5FA29F">
        <w:rPr>
          <w:sz w:val="22"/>
          <w:szCs w:val="22"/>
        </w:rPr>
        <w:t xml:space="preserve"> район, с. </w:t>
      </w:r>
      <w:r w:rsidRPr="75D6D556" w:rsidR="10F6D7C8">
        <w:rPr>
          <w:sz w:val="22"/>
          <w:szCs w:val="22"/>
        </w:rPr>
        <w:t>Завальное</w:t>
      </w:r>
      <w:r w:rsidRPr="75D6D556" w:rsidR="4677AD79">
        <w:rPr>
          <w:sz w:val="22"/>
          <w:szCs w:val="22"/>
        </w:rPr>
        <w:t xml:space="preserve">, ул. </w:t>
      </w:r>
      <w:r w:rsidRPr="75D6D556" w:rsidR="127F53EB">
        <w:rPr>
          <w:sz w:val="22"/>
          <w:szCs w:val="22"/>
        </w:rPr>
        <w:t>Ленина,115</w:t>
      </w:r>
      <w:r w:rsidRPr="75D6D556" w:rsidR="4677AD79">
        <w:rPr>
          <w:sz w:val="22"/>
          <w:szCs w:val="22"/>
        </w:rPr>
        <w:t>.</w:t>
      </w:r>
    </w:p>
    <w:p xmlns:wp14="http://schemas.microsoft.com/office/word/2010/wordml" w:rsidRPr="00B63AE0" w:rsidR="00CA6283" w:rsidP="1FD5C62B" w:rsidRDefault="00CA6283" w14:paraId="0919EFB1" wp14:textId="55146EE6">
      <w:pPr>
        <w:shd w:val="clear" w:color="auto" w:fill="FFFFFF" w:themeFill="background1"/>
        <w:ind w:firstLine="567"/>
        <w:jc w:val="both"/>
        <w:rPr>
          <w:snapToGrid w:val="0"/>
          <w:sz w:val="22"/>
          <w:szCs w:val="22"/>
        </w:rPr>
      </w:pPr>
      <w:r w:rsidRPr="00B63AE0" w:rsidR="00CA6283">
        <w:rPr>
          <w:snapToGrid w:val="0"/>
          <w:sz w:val="22"/>
          <w:szCs w:val="22"/>
        </w:rPr>
        <w:t xml:space="preserve">1.</w:t>
      </w:r>
      <w:r w:rsidRPr="00B63AE0" w:rsidR="467EE9C4">
        <w:rPr>
          <w:snapToGrid w:val="0"/>
          <w:sz w:val="22"/>
          <w:szCs w:val="22"/>
        </w:rPr>
        <w:t xml:space="preserve">2</w:t>
      </w:r>
      <w:r w:rsidRPr="00B63AE0" w:rsidR="00CA6283">
        <w:rPr>
          <w:snapToGrid w:val="0"/>
          <w:sz w:val="22"/>
          <w:szCs w:val="22"/>
        </w:rPr>
        <w:t xml:space="preserve">. Заказчик обязуется принять и оплатить </w:t>
      </w:r>
      <w:r w:rsidRPr="00B63AE0" w:rsidR="00BC10E5">
        <w:rPr>
          <w:snapToGrid w:val="0"/>
          <w:sz w:val="22"/>
          <w:szCs w:val="22"/>
        </w:rPr>
        <w:t>Подрядчику</w:t>
      </w:r>
      <w:r w:rsidRPr="00B63AE0" w:rsidR="00CA6283">
        <w:rPr>
          <w:snapToGrid w:val="0"/>
          <w:sz w:val="22"/>
          <w:szCs w:val="22"/>
        </w:rPr>
        <w:t xml:space="preserve"> выполненные р</w:t>
      </w:r>
      <w:r w:rsidRPr="00B63AE0" w:rsidR="00CA6283">
        <w:rPr>
          <w:snapToGrid w:val="0"/>
          <w:sz w:val="22"/>
          <w:szCs w:val="22"/>
        </w:rPr>
        <w:t>а</w:t>
      </w:r>
      <w:r w:rsidRPr="00B63AE0" w:rsidR="00CA6283">
        <w:rPr>
          <w:snapToGrid w:val="0"/>
          <w:sz w:val="22"/>
          <w:szCs w:val="22"/>
        </w:rPr>
        <w:t>боты.</w:t>
      </w:r>
    </w:p>
    <w:p xmlns:wp14="http://schemas.microsoft.com/office/word/2010/wordml" w:rsidRPr="00B63AE0" w:rsidR="0000342A" w:rsidP="514B6AA4" w:rsidRDefault="00CA6283" w14:paraId="204DB5FD" wp14:textId="2F5912DD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437755DA" w:rsidR="00CA6283">
        <w:rPr>
          <w:sz w:val="22"/>
          <w:szCs w:val="22"/>
        </w:rPr>
        <w:t>1.</w:t>
      </w:r>
      <w:r w:rsidRPr="437755DA" w:rsidR="6F68B0B2">
        <w:rPr>
          <w:sz w:val="22"/>
          <w:szCs w:val="22"/>
        </w:rPr>
        <w:t>3</w:t>
      </w:r>
      <w:r w:rsidRPr="437755DA" w:rsidR="00CA6283">
        <w:rPr>
          <w:sz w:val="22"/>
          <w:szCs w:val="22"/>
        </w:rPr>
        <w:t xml:space="preserve">. </w:t>
      </w:r>
      <w:r w:rsidRPr="437755DA" w:rsidR="0000342A">
        <w:rPr>
          <w:sz w:val="22"/>
          <w:szCs w:val="22"/>
        </w:rPr>
        <w:t xml:space="preserve">Объем и стоимость работ, составляющих предмет настоящего договора, определяются в </w:t>
      </w:r>
      <w:r w:rsidRPr="437755DA" w:rsidR="004E672B">
        <w:rPr>
          <w:sz w:val="22"/>
          <w:szCs w:val="22"/>
        </w:rPr>
        <w:t>Техн</w:t>
      </w:r>
      <w:r w:rsidRPr="437755DA" w:rsidR="004E672B">
        <w:rPr>
          <w:sz w:val="22"/>
          <w:szCs w:val="22"/>
        </w:rPr>
        <w:t>и</w:t>
      </w:r>
      <w:r w:rsidRPr="437755DA" w:rsidR="004E672B">
        <w:rPr>
          <w:sz w:val="22"/>
          <w:szCs w:val="22"/>
        </w:rPr>
        <w:t>ческ</w:t>
      </w:r>
      <w:r w:rsidRPr="437755DA" w:rsidR="13D5971D">
        <w:rPr>
          <w:sz w:val="22"/>
          <w:szCs w:val="22"/>
        </w:rPr>
        <w:t>ом</w:t>
      </w:r>
      <w:r w:rsidRPr="437755DA" w:rsidR="004E672B">
        <w:rPr>
          <w:sz w:val="22"/>
          <w:szCs w:val="22"/>
        </w:rPr>
        <w:t xml:space="preserve"> </w:t>
      </w:r>
      <w:r w:rsidRPr="437755DA" w:rsidR="004E672B">
        <w:rPr>
          <w:sz w:val="22"/>
          <w:szCs w:val="22"/>
        </w:rPr>
        <w:t>задани</w:t>
      </w:r>
      <w:r w:rsidRPr="437755DA" w:rsidR="50EB028A">
        <w:rPr>
          <w:sz w:val="22"/>
          <w:szCs w:val="22"/>
        </w:rPr>
        <w:t>и</w:t>
      </w:r>
      <w:r w:rsidRPr="437755DA" w:rsidR="004E672B">
        <w:rPr>
          <w:sz w:val="22"/>
          <w:szCs w:val="22"/>
        </w:rPr>
        <w:t xml:space="preserve"> </w:t>
      </w:r>
      <w:r w:rsidRPr="437755DA" w:rsidR="004E672B">
        <w:rPr>
          <w:color w:val="auto"/>
          <w:sz w:val="22"/>
          <w:szCs w:val="22"/>
        </w:rPr>
        <w:t>(Приложение №</w:t>
      </w:r>
      <w:r w:rsidRPr="437755DA" w:rsidR="004E672B">
        <w:rPr>
          <w:color w:val="auto"/>
          <w:sz w:val="22"/>
          <w:szCs w:val="22"/>
        </w:rPr>
        <w:t>1</w:t>
      </w:r>
      <w:r w:rsidRPr="437755DA" w:rsidR="004E672B">
        <w:rPr>
          <w:color w:val="auto"/>
          <w:sz w:val="22"/>
          <w:szCs w:val="22"/>
        </w:rPr>
        <w:t>)</w:t>
      </w:r>
      <w:r w:rsidRPr="437755DA" w:rsidR="7B62A80C">
        <w:rPr>
          <w:color w:val="auto"/>
          <w:sz w:val="22"/>
          <w:szCs w:val="22"/>
        </w:rPr>
        <w:t xml:space="preserve"> </w:t>
      </w:r>
      <w:r w:rsidRPr="437755DA" w:rsidR="004E672B">
        <w:rPr>
          <w:color w:val="auto"/>
          <w:sz w:val="22"/>
          <w:szCs w:val="22"/>
        </w:rPr>
        <w:t xml:space="preserve">от </w:t>
      </w:r>
      <w:r w:rsidRPr="437755DA" w:rsidR="1654F6C7">
        <w:rPr>
          <w:color w:val="auto"/>
          <w:sz w:val="22"/>
          <w:szCs w:val="22"/>
        </w:rPr>
        <w:t>____________</w:t>
      </w:r>
      <w:r w:rsidRPr="437755DA" w:rsidR="005A111B">
        <w:rPr>
          <w:color w:val="auto"/>
          <w:sz w:val="22"/>
          <w:szCs w:val="22"/>
        </w:rPr>
        <w:t xml:space="preserve"> </w:t>
      </w:r>
      <w:r w:rsidRPr="437755DA" w:rsidR="004E672B">
        <w:rPr>
          <w:color w:val="auto"/>
          <w:sz w:val="22"/>
          <w:szCs w:val="22"/>
        </w:rPr>
        <w:t>20</w:t>
      </w:r>
      <w:r w:rsidRPr="437755DA" w:rsidR="005A111B">
        <w:rPr>
          <w:color w:val="auto"/>
          <w:sz w:val="22"/>
          <w:szCs w:val="22"/>
        </w:rPr>
        <w:t>2</w:t>
      </w:r>
      <w:r w:rsidRPr="437755DA" w:rsidR="378184FC">
        <w:rPr>
          <w:color w:val="auto"/>
          <w:sz w:val="22"/>
          <w:szCs w:val="22"/>
        </w:rPr>
        <w:t>1</w:t>
      </w:r>
      <w:r w:rsidRPr="437755DA" w:rsidR="004E672B">
        <w:rPr>
          <w:color w:val="auto"/>
          <w:sz w:val="22"/>
          <w:szCs w:val="22"/>
        </w:rPr>
        <w:t xml:space="preserve"> </w:t>
      </w:r>
      <w:r w:rsidRPr="437755DA" w:rsidR="004E672B">
        <w:rPr>
          <w:color w:val="auto"/>
          <w:sz w:val="22"/>
          <w:szCs w:val="22"/>
        </w:rPr>
        <w:t>г.</w:t>
      </w:r>
      <w:r w:rsidRPr="437755DA" w:rsidR="018E4005">
        <w:rPr>
          <w:color w:val="auto"/>
          <w:sz w:val="22"/>
          <w:szCs w:val="22"/>
        </w:rPr>
        <w:t>,</w:t>
      </w:r>
      <w:r w:rsidRPr="437755DA" w:rsidR="004E672B">
        <w:rPr>
          <w:sz w:val="22"/>
          <w:szCs w:val="22"/>
        </w:rPr>
        <w:t xml:space="preserve"> </w:t>
      </w:r>
      <w:r w:rsidRPr="437755DA" w:rsidR="008125D2">
        <w:rPr>
          <w:sz w:val="22"/>
          <w:szCs w:val="22"/>
        </w:rPr>
        <w:t>сметн</w:t>
      </w:r>
      <w:r w:rsidRPr="437755DA" w:rsidR="5D546A02">
        <w:rPr>
          <w:sz w:val="22"/>
          <w:szCs w:val="22"/>
        </w:rPr>
        <w:t>ом</w:t>
      </w:r>
      <w:r w:rsidRPr="437755DA" w:rsidR="008125D2">
        <w:rPr>
          <w:sz w:val="22"/>
          <w:szCs w:val="22"/>
        </w:rPr>
        <w:t xml:space="preserve"> расчет</w:t>
      </w:r>
      <w:r w:rsidRPr="437755DA" w:rsidR="494ECACA">
        <w:rPr>
          <w:sz w:val="22"/>
          <w:szCs w:val="22"/>
        </w:rPr>
        <w:t>е</w:t>
      </w:r>
      <w:r w:rsidRPr="437755DA" w:rsidR="006572BA">
        <w:rPr>
          <w:sz w:val="22"/>
          <w:szCs w:val="22"/>
        </w:rPr>
        <w:t xml:space="preserve"> </w:t>
      </w:r>
      <w:r w:rsidRPr="437755DA" w:rsidR="20571B81">
        <w:rPr>
          <w:sz w:val="22"/>
          <w:szCs w:val="22"/>
        </w:rPr>
        <w:t xml:space="preserve">договорных </w:t>
      </w:r>
      <w:r w:rsidRPr="437755DA" w:rsidR="79CF4851">
        <w:rPr>
          <w:sz w:val="22"/>
          <w:szCs w:val="22"/>
        </w:rPr>
        <w:t>цен</w:t>
      </w:r>
      <w:r w:rsidRPr="437755DA" w:rsidR="31F03944">
        <w:rPr>
          <w:sz w:val="22"/>
          <w:szCs w:val="22"/>
        </w:rPr>
        <w:t xml:space="preserve"> </w:t>
      </w:r>
      <w:r w:rsidRPr="437755DA" w:rsidR="004E672B">
        <w:rPr>
          <w:color w:val="auto"/>
          <w:sz w:val="22"/>
          <w:szCs w:val="22"/>
        </w:rPr>
        <w:t>(Приложение №</w:t>
      </w:r>
      <w:r w:rsidRPr="437755DA" w:rsidR="1D9F0858">
        <w:rPr>
          <w:color w:val="auto"/>
          <w:sz w:val="22"/>
          <w:szCs w:val="22"/>
        </w:rPr>
        <w:t>2</w:t>
      </w:r>
      <w:r w:rsidRPr="437755DA" w:rsidR="0000342A">
        <w:rPr>
          <w:color w:val="auto"/>
          <w:sz w:val="22"/>
          <w:szCs w:val="22"/>
        </w:rPr>
        <w:t>)</w:t>
      </w:r>
      <w:r w:rsidRPr="437755DA" w:rsidR="0000342A">
        <w:rPr>
          <w:color w:val="auto"/>
          <w:sz w:val="22"/>
          <w:szCs w:val="22"/>
        </w:rPr>
        <w:t>,</w:t>
      </w:r>
      <w:r w:rsidRPr="437755DA" w:rsidR="63258C43">
        <w:rPr>
          <w:sz w:val="22"/>
          <w:szCs w:val="22"/>
        </w:rPr>
        <w:t xml:space="preserve"> </w:t>
      </w:r>
      <w:r w:rsidRPr="437755DA" w:rsidR="0000342A">
        <w:rPr>
          <w:sz w:val="22"/>
          <w:szCs w:val="22"/>
        </w:rPr>
        <w:t>являющ</w:t>
      </w:r>
      <w:r w:rsidRPr="437755DA" w:rsidR="004E672B">
        <w:rPr>
          <w:sz w:val="22"/>
          <w:szCs w:val="22"/>
        </w:rPr>
        <w:t>и</w:t>
      </w:r>
      <w:r w:rsidRPr="437755DA" w:rsidR="03C553C3">
        <w:rPr>
          <w:sz w:val="22"/>
          <w:szCs w:val="22"/>
        </w:rPr>
        <w:t>х</w:t>
      </w:r>
      <w:r w:rsidRPr="437755DA" w:rsidR="0000342A">
        <w:rPr>
          <w:sz w:val="22"/>
          <w:szCs w:val="22"/>
        </w:rPr>
        <w:t>ся неотъемлемой частью настоящего догов</w:t>
      </w:r>
      <w:r w:rsidRPr="437755DA" w:rsidR="0000342A">
        <w:rPr>
          <w:sz w:val="22"/>
          <w:szCs w:val="22"/>
        </w:rPr>
        <w:t>о</w:t>
      </w:r>
      <w:r w:rsidRPr="437755DA" w:rsidR="0000342A">
        <w:rPr>
          <w:sz w:val="22"/>
          <w:szCs w:val="22"/>
        </w:rPr>
        <w:t>ра</w:t>
      </w:r>
      <w:r w:rsidRPr="437755DA" w:rsidR="3501E30B">
        <w:rPr>
          <w:sz w:val="22"/>
          <w:szCs w:val="22"/>
        </w:rPr>
        <w:t>.</w:t>
      </w:r>
      <w:r w:rsidRPr="437755DA" w:rsidR="0000342A">
        <w:rPr>
          <w:sz w:val="22"/>
          <w:szCs w:val="22"/>
        </w:rPr>
        <w:t xml:space="preserve"> </w:t>
      </w:r>
    </w:p>
    <w:p xmlns:wp14="http://schemas.microsoft.com/office/word/2010/wordml" w:rsidRPr="00B63AE0" w:rsidR="006930A3" w:rsidP="1FD5C62B" w:rsidRDefault="00CA6283" w14:paraId="2170D5B8" wp14:textId="31EAE1F6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B63AE0" w:rsidR="00CA6283">
        <w:rPr>
          <w:sz w:val="22"/>
          <w:szCs w:val="22"/>
        </w:rPr>
        <w:t xml:space="preserve">1.</w:t>
      </w:r>
      <w:r w:rsidRPr="00B63AE0" w:rsidR="65D0D4A6">
        <w:rPr>
          <w:sz w:val="22"/>
          <w:szCs w:val="22"/>
        </w:rPr>
        <w:t xml:space="preserve">4</w:t>
      </w:r>
      <w:r w:rsidRPr="00B63AE0" w:rsidR="00CA6283">
        <w:rPr>
          <w:sz w:val="22"/>
          <w:szCs w:val="22"/>
        </w:rPr>
        <w:t xml:space="preserve">. </w:t>
      </w:r>
      <w:r w:rsidRPr="00B63AE0" w:rsidR="0000342A">
        <w:rPr>
          <w:sz w:val="22"/>
          <w:szCs w:val="22"/>
        </w:rPr>
        <w:t>Все</w:t>
      </w:r>
      <w:r w:rsidRPr="00B63AE0" w:rsidR="006930A3">
        <w:rPr>
          <w:sz w:val="22"/>
          <w:szCs w:val="22"/>
        </w:rPr>
        <w:t xml:space="preserve"> </w:t>
      </w:r>
      <w:r w:rsidRPr="00B63AE0" w:rsidR="003C183B">
        <w:rPr>
          <w:sz w:val="22"/>
          <w:szCs w:val="22"/>
        </w:rPr>
        <w:t>результаты</w:t>
      </w:r>
      <w:r w:rsidRPr="00B63AE0" w:rsidR="006930A3">
        <w:rPr>
          <w:sz w:val="22"/>
          <w:szCs w:val="22"/>
        </w:rPr>
        <w:t xml:space="preserve"> выполнен</w:t>
      </w:r>
      <w:r w:rsidRPr="00B63AE0" w:rsidR="003C183B">
        <w:rPr>
          <w:sz w:val="22"/>
          <w:szCs w:val="22"/>
        </w:rPr>
        <w:t xml:space="preserve">ных </w:t>
      </w:r>
      <w:r w:rsidRPr="00B63AE0" w:rsidR="00BC10E5">
        <w:rPr>
          <w:sz w:val="22"/>
          <w:szCs w:val="22"/>
        </w:rPr>
        <w:t>Подрядчиком</w:t>
      </w:r>
      <w:r w:rsidRPr="00B63AE0" w:rsidR="006930A3">
        <w:rPr>
          <w:sz w:val="22"/>
          <w:szCs w:val="22"/>
        </w:rPr>
        <w:t xml:space="preserve"> работ остаются в собс</w:t>
      </w:r>
      <w:r w:rsidRPr="00B63AE0" w:rsidR="006930A3">
        <w:rPr>
          <w:sz w:val="22"/>
          <w:szCs w:val="22"/>
        </w:rPr>
        <w:t>т</w:t>
      </w:r>
      <w:r w:rsidRPr="00B63AE0" w:rsidR="006930A3">
        <w:rPr>
          <w:sz w:val="22"/>
          <w:szCs w:val="22"/>
        </w:rPr>
        <w:t>венности Заказчика.</w:t>
      </w:r>
      <w:r w:rsidRPr="00B63AE0" w:rsidR="00365804">
        <w:rPr>
          <w:sz w:val="22"/>
          <w:szCs w:val="22"/>
        </w:rPr>
        <w:t xml:space="preserve"> </w:t>
      </w:r>
      <w:bookmarkStart w:name="_Hlk16077319" w:id="1"/>
      <w:r w:rsidRPr="00B63AE0" w:rsidR="00365804">
        <w:rPr>
          <w:spacing w:val="-3"/>
          <w:sz w:val="22"/>
          <w:szCs w:val="22"/>
        </w:rPr>
        <w:t>Отходы, образующиеся в процессе любых видов строительных работ, а также непригодные к и</w:t>
      </w:r>
      <w:r w:rsidRPr="00B63AE0" w:rsidR="00365804">
        <w:rPr>
          <w:spacing w:val="-3"/>
          <w:sz w:val="22"/>
          <w:szCs w:val="22"/>
        </w:rPr>
        <w:t>с</w:t>
      </w:r>
      <w:r w:rsidRPr="00B63AE0" w:rsidR="00365804">
        <w:rPr>
          <w:spacing w:val="-3"/>
          <w:sz w:val="22"/>
          <w:szCs w:val="22"/>
        </w:rPr>
        <w:t>пользованию остатки строительных материалов переходят в собственность Подрядчика.</w:t>
      </w:r>
      <w:bookmarkEnd w:id="1"/>
    </w:p>
    <w:p xmlns:wp14="http://schemas.microsoft.com/office/word/2010/wordml" w:rsidRPr="00B63AE0" w:rsidR="00CA6283" w:rsidP="00884DA0" w:rsidRDefault="00CA6283" w14:paraId="02EB378F" wp14:textId="77777777">
      <w:pPr>
        <w:shd w:val="clear" w:color="auto" w:fill="FFFFFF"/>
        <w:tabs>
          <w:tab w:val="left" w:pos="-5103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CA6283" w:rsidP="00B63AE0" w:rsidRDefault="003C183B" w14:paraId="3DE6534E" wp14:textId="77777777">
      <w:pPr>
        <w:shd w:val="clear" w:color="auto" w:fill="FFFFFF"/>
        <w:ind w:hanging="6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2</w:t>
      </w:r>
      <w:r w:rsidRPr="00B63AE0" w:rsidR="00CA6283">
        <w:rPr>
          <w:b/>
          <w:bCs/>
          <w:spacing w:val="-1"/>
          <w:sz w:val="22"/>
          <w:szCs w:val="22"/>
        </w:rPr>
        <w:t>. Сроки выполнения работ</w:t>
      </w:r>
    </w:p>
    <w:p xmlns:wp14="http://schemas.microsoft.com/office/word/2010/wordml" w:rsidRPr="00B63AE0" w:rsidR="00CA6283" w:rsidP="1FD5C62B" w:rsidRDefault="003C183B" w14:paraId="62AE696C" wp14:textId="5A691C42">
      <w:pPr>
        <w:shd w:val="clear" w:color="auto" w:fill="FFFFFF" w:themeFill="background1"/>
        <w:ind w:firstLine="567"/>
        <w:jc w:val="both"/>
        <w:rPr>
          <w:spacing w:val="-2"/>
          <w:sz w:val="22"/>
          <w:szCs w:val="22"/>
        </w:rPr>
      </w:pPr>
      <w:r w:rsidRPr="00B63AE0" w:rsidR="003C183B">
        <w:rPr>
          <w:snapToGrid w:val="0"/>
          <w:sz w:val="22"/>
          <w:szCs w:val="22"/>
        </w:rPr>
        <w:t>2</w:t>
      </w:r>
      <w:r w:rsidRPr="00B63AE0" w:rsidR="00844C6B">
        <w:rPr>
          <w:snapToGrid w:val="0"/>
          <w:sz w:val="22"/>
          <w:szCs w:val="22"/>
        </w:rPr>
        <w:t xml:space="preserve">.1.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CA6283">
        <w:rPr>
          <w:snapToGrid w:val="0"/>
          <w:sz w:val="22"/>
          <w:szCs w:val="22"/>
        </w:rPr>
        <w:t xml:space="preserve"> приступает к выполнению своих обязательств с </w:t>
      </w:r>
      <w:r w:rsidRPr="00B63AE0" w:rsidR="60A6D2D9">
        <w:rPr>
          <w:snapToGrid w:val="0"/>
          <w:sz w:val="22"/>
          <w:szCs w:val="22"/>
        </w:rPr>
        <w:t xml:space="preserve">29 июля</w:t>
      </w:r>
      <w:r w:rsidRPr="00B63AE0" w:rsidR="5E4369C5">
        <w:rPr>
          <w:snapToGrid w:val="0"/>
          <w:sz w:val="22"/>
          <w:szCs w:val="22"/>
        </w:rPr>
        <w:t xml:space="preserve"> 2021 года</w:t>
      </w:r>
      <w:r w:rsidRPr="00B63AE0" w:rsidR="003C183B">
        <w:rPr>
          <w:snapToGrid w:val="0"/>
          <w:sz w:val="22"/>
          <w:szCs w:val="22"/>
        </w:rPr>
        <w:t>.</w:t>
      </w:r>
    </w:p>
    <w:p xmlns:wp14="http://schemas.microsoft.com/office/word/2010/wordml" w:rsidRPr="00B63AE0" w:rsidR="00CA6283" w:rsidP="00884DA0" w:rsidRDefault="009272B1" w14:paraId="407EBDF7" wp14:textId="77777777">
      <w:pPr>
        <w:shd w:val="clear" w:color="auto" w:fill="FFFFFF"/>
        <w:tabs>
          <w:tab w:val="left" w:pos="-5245"/>
        </w:tabs>
        <w:ind w:firstLine="567"/>
        <w:jc w:val="both"/>
        <w:rPr>
          <w:spacing w:val="-2"/>
          <w:sz w:val="22"/>
          <w:szCs w:val="22"/>
        </w:rPr>
      </w:pPr>
      <w:r w:rsidRPr="00B63AE0">
        <w:rPr>
          <w:spacing w:val="-2"/>
          <w:sz w:val="22"/>
          <w:szCs w:val="22"/>
        </w:rPr>
        <w:t>2</w:t>
      </w:r>
      <w:r w:rsidRPr="00B63AE0" w:rsidR="00844C6B">
        <w:rPr>
          <w:spacing w:val="-2"/>
          <w:sz w:val="22"/>
          <w:szCs w:val="22"/>
        </w:rPr>
        <w:t xml:space="preserve">.2. </w:t>
      </w:r>
      <w:r w:rsidRPr="00B63AE0" w:rsidR="006F3B73">
        <w:rPr>
          <w:spacing w:val="-2"/>
          <w:sz w:val="22"/>
          <w:szCs w:val="22"/>
        </w:rPr>
        <w:t>С</w:t>
      </w:r>
      <w:r w:rsidRPr="00B63AE0" w:rsidR="003F2AB7">
        <w:rPr>
          <w:spacing w:val="-2"/>
          <w:sz w:val="22"/>
          <w:szCs w:val="22"/>
        </w:rPr>
        <w:t xml:space="preserve">роки строительства </w:t>
      </w:r>
      <w:r w:rsidRPr="00B63AE0" w:rsidR="00CA6283">
        <w:rPr>
          <w:spacing w:val="-2"/>
          <w:sz w:val="22"/>
          <w:szCs w:val="22"/>
        </w:rPr>
        <w:t>определены стор</w:t>
      </w:r>
      <w:r w:rsidRPr="00B63AE0" w:rsidR="00CA6283">
        <w:rPr>
          <w:spacing w:val="-2"/>
          <w:sz w:val="22"/>
          <w:szCs w:val="22"/>
        </w:rPr>
        <w:t>о</w:t>
      </w:r>
      <w:r w:rsidRPr="00B63AE0" w:rsidR="00CA6283">
        <w:rPr>
          <w:spacing w:val="-2"/>
          <w:sz w:val="22"/>
          <w:szCs w:val="22"/>
        </w:rPr>
        <w:t>нами</w:t>
      </w:r>
      <w:r w:rsidRPr="00B63AE0" w:rsidR="003F2AB7">
        <w:rPr>
          <w:spacing w:val="-2"/>
          <w:sz w:val="22"/>
          <w:szCs w:val="22"/>
        </w:rPr>
        <w:t xml:space="preserve"> следующим образом:</w:t>
      </w:r>
    </w:p>
    <w:p xmlns:wp14="http://schemas.microsoft.com/office/word/2010/wordml" w:rsidRPr="00AA730A" w:rsidR="003F2AB7" w:rsidP="31E6A264" w:rsidRDefault="00EE4544" w14:paraId="4F59D6E3" wp14:textId="7A905A23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color w:val="FF0000"/>
          <w:sz w:val="22"/>
          <w:szCs w:val="22"/>
        </w:rPr>
      </w:pPr>
      <w:r w:rsidRPr="00AA730A" w:rsidR="00EE4544">
        <w:rPr>
          <w:spacing w:val="-2"/>
          <w:sz w:val="22"/>
          <w:szCs w:val="22"/>
        </w:rPr>
        <w:t>Срок начала выполнения работ</w:t>
      </w:r>
      <w:r w:rsidRPr="00AA730A" w:rsidR="003D51F6">
        <w:rPr>
          <w:spacing w:val="-2"/>
          <w:sz w:val="22"/>
          <w:szCs w:val="22"/>
        </w:rPr>
        <w:t>:</w:t>
      </w:r>
      <w:r w:rsidRPr="00AA730A" w:rsidR="00FD71F0">
        <w:rPr>
          <w:spacing w:val="-2"/>
          <w:sz w:val="22"/>
          <w:szCs w:val="22"/>
        </w:rPr>
        <w:t xml:space="preserve"> </w:t>
      </w:r>
      <w:r w:rsidRPr="07334503" w:rsidR="64B5A847">
        <w:rPr>
          <w:color w:val="auto"/>
          <w:sz w:val="22"/>
          <w:szCs w:val="22"/>
        </w:rPr>
        <w:t xml:space="preserve">29 июля </w:t>
      </w:r>
      <w:r w:rsidRPr="07334503" w:rsidR="681F71F7">
        <w:rPr>
          <w:color w:val="auto"/>
          <w:sz w:val="22"/>
          <w:szCs w:val="22"/>
        </w:rPr>
        <w:t xml:space="preserve">2021 года</w:t>
      </w:r>
      <w:r w:rsidRPr="07334503" w:rsidR="18D44743">
        <w:rPr>
          <w:color w:val="auto"/>
          <w:sz w:val="22"/>
          <w:szCs w:val="22"/>
        </w:rPr>
        <w:t>.</w:t>
      </w:r>
    </w:p>
    <w:p xmlns:wp14="http://schemas.microsoft.com/office/word/2010/wordml" w:rsidRPr="00AA730A" w:rsidR="00EE4544" w:rsidP="31E6A264" w:rsidRDefault="00EE4544" w14:paraId="1A3C2453" wp14:textId="6D7BEAFB">
      <w:pPr>
        <w:pStyle w:val="a"/>
        <w:spacing w:before="0" w:beforeAutospacing="off" w:after="0" w:afterAutospacing="off" w:line="259" w:lineRule="auto"/>
        <w:ind w:left="0" w:right="0" w:firstLine="567"/>
        <w:jc w:val="both"/>
        <w:rPr>
          <w:color w:val="FF0000"/>
          <w:sz w:val="22"/>
          <w:szCs w:val="22"/>
        </w:rPr>
      </w:pPr>
      <w:r w:rsidRPr="00AA730A" w:rsidR="00EE4544">
        <w:rPr>
          <w:spacing w:val="-2"/>
          <w:sz w:val="22"/>
          <w:szCs w:val="22"/>
        </w:rPr>
        <w:t>Срок выполнения работ</w:t>
      </w:r>
      <w:r w:rsidRPr="00AA730A" w:rsidR="003D51F6">
        <w:rPr>
          <w:spacing w:val="-2"/>
          <w:sz w:val="22"/>
          <w:szCs w:val="22"/>
        </w:rPr>
        <w:t>:</w:t>
      </w:r>
      <w:r w:rsidRPr="00AA730A" w:rsidR="50F22973">
        <w:rPr>
          <w:spacing w:val="-2"/>
          <w:sz w:val="22"/>
          <w:szCs w:val="22"/>
        </w:rPr>
        <w:t xml:space="preserve">30 </w:t>
      </w:r>
      <w:r w:rsidRPr="07334503" w:rsidR="3A44DD33">
        <w:rPr>
          <w:color w:val="auto"/>
          <w:sz w:val="22"/>
          <w:szCs w:val="22"/>
        </w:rPr>
        <w:t xml:space="preserve">рабочих</w:t>
      </w:r>
      <w:r w:rsidRPr="07334503" w:rsidR="3981D4AA">
        <w:rPr>
          <w:color w:val="auto"/>
          <w:sz w:val="22"/>
          <w:szCs w:val="22"/>
        </w:rPr>
        <w:t xml:space="preserve"> дней со дня </w:t>
      </w:r>
      <w:r w:rsidRPr="07334503" w:rsidR="411E65BA">
        <w:rPr>
          <w:color w:val="auto"/>
          <w:sz w:val="22"/>
          <w:szCs w:val="22"/>
        </w:rPr>
        <w:t>заключения договора</w:t>
      </w:r>
      <w:r w:rsidRPr="07334503" w:rsidR="3981D4AA">
        <w:rPr>
          <w:color w:val="auto"/>
          <w:sz w:val="22"/>
          <w:szCs w:val="22"/>
        </w:rPr>
        <w:t>.</w:t>
      </w:r>
    </w:p>
    <w:p xmlns:wp14="http://schemas.microsoft.com/office/word/2010/wordml" w:rsidRPr="00B63AE0" w:rsidR="00CE160E" w:rsidP="00884DA0" w:rsidRDefault="00CE160E" w14:paraId="22E78A75" wp14:textId="77777777">
      <w:pPr>
        <w:shd w:val="clear" w:color="auto" w:fill="FFFFFF"/>
        <w:tabs>
          <w:tab w:val="left" w:pos="-5245"/>
        </w:tabs>
        <w:ind w:firstLine="567"/>
        <w:jc w:val="both"/>
        <w:rPr>
          <w:spacing w:val="-2"/>
          <w:sz w:val="22"/>
          <w:szCs w:val="22"/>
        </w:rPr>
      </w:pPr>
      <w:r w:rsidRPr="00B63AE0" w:rsidR="00CE160E">
        <w:rPr>
          <w:spacing w:val="-2"/>
          <w:sz w:val="22"/>
          <w:szCs w:val="22"/>
        </w:rPr>
        <w:t>Указанный в настоящем пункте срок окончания выполнения работ включает в себя срок устранения Подрядчиком недостатков и/или дефектов в выпо</w:t>
      </w:r>
      <w:r w:rsidRPr="00B63AE0" w:rsidR="00CE160E">
        <w:rPr>
          <w:spacing w:val="-2"/>
          <w:sz w:val="22"/>
          <w:szCs w:val="22"/>
        </w:rPr>
        <w:t>л</w:t>
      </w:r>
      <w:r w:rsidRPr="00B63AE0" w:rsidR="00CE160E">
        <w:rPr>
          <w:spacing w:val="-2"/>
          <w:sz w:val="22"/>
          <w:szCs w:val="22"/>
        </w:rPr>
        <w:t>ненных работах.</w:t>
      </w:r>
    </w:p>
    <w:p xmlns:wp14="http://schemas.microsoft.com/office/word/2010/wordml" w:rsidRPr="00B63AE0" w:rsidR="003F2AB7" w:rsidP="00884DA0" w:rsidRDefault="003F2AB7" w14:paraId="6A05A809" wp14:textId="77777777">
      <w:pPr>
        <w:shd w:val="clear" w:color="auto" w:fill="FFFFFF"/>
        <w:tabs>
          <w:tab w:val="left" w:pos="-5245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2B635D" w:rsidP="277C7C76" w:rsidRDefault="003C183B" w14:paraId="33E330C5" wp14:textId="084DD44D">
      <w:pPr>
        <w:shd w:val="clear" w:color="auto" w:fill="FFFFFF" w:themeFill="background1"/>
        <w:ind w:right="6"/>
        <w:jc w:val="center"/>
        <w:rPr>
          <w:b w:val="1"/>
          <w:bCs w:val="1"/>
          <w:sz w:val="22"/>
          <w:szCs w:val="22"/>
        </w:rPr>
      </w:pPr>
      <w:r w:rsidRPr="277C7C76" w:rsidR="121A6F2B">
        <w:rPr>
          <w:b w:val="1"/>
          <w:bCs w:val="1"/>
          <w:spacing w:val="-1"/>
          <w:sz w:val="22"/>
          <w:szCs w:val="22"/>
        </w:rPr>
        <w:t xml:space="preserve">3. </w:t>
      </w:r>
      <w:r w:rsidRPr="277C7C76" w:rsidR="002B635D">
        <w:rPr>
          <w:b w:val="1"/>
          <w:bCs w:val="1"/>
          <w:spacing w:val="-1"/>
          <w:sz w:val="22"/>
          <w:szCs w:val="22"/>
        </w:rPr>
        <w:t>Обеспечение объекта материалами и оборудов</w:t>
      </w:r>
      <w:r w:rsidRPr="277C7C76" w:rsidR="002B635D">
        <w:rPr>
          <w:b w:val="1"/>
          <w:bCs w:val="1"/>
          <w:spacing w:val="-1"/>
          <w:sz w:val="22"/>
          <w:szCs w:val="22"/>
        </w:rPr>
        <w:t>а</w:t>
      </w:r>
      <w:r w:rsidRPr="277C7C76" w:rsidR="002B635D">
        <w:rPr>
          <w:b w:val="1"/>
          <w:bCs w:val="1"/>
          <w:spacing w:val="-1"/>
          <w:sz w:val="22"/>
          <w:szCs w:val="22"/>
        </w:rPr>
        <w:t>нием</w:t>
      </w:r>
    </w:p>
    <w:p xmlns:wp14="http://schemas.microsoft.com/office/word/2010/wordml" w:rsidRPr="00B63AE0" w:rsidR="00382BB5" w:rsidP="00884DA0" w:rsidRDefault="003C183B" w14:paraId="658C87DF" wp14:textId="7777777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pacing w:val="2"/>
          <w:sz w:val="22"/>
          <w:szCs w:val="22"/>
        </w:rPr>
      </w:pPr>
      <w:r w:rsidRPr="00B63AE0">
        <w:rPr>
          <w:rFonts w:ascii="Times New Roman" w:hAnsi="Times New Roman"/>
          <w:b w:val="0"/>
          <w:spacing w:val="-2"/>
          <w:sz w:val="22"/>
          <w:szCs w:val="22"/>
        </w:rPr>
        <w:t>3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.1. </w:t>
      </w:r>
      <w:r w:rsidRPr="00B63AE0" w:rsidR="000D2A5D">
        <w:rPr>
          <w:rFonts w:ascii="Times New Roman" w:hAnsi="Times New Roman"/>
          <w:b w:val="0"/>
          <w:sz w:val="22"/>
          <w:szCs w:val="22"/>
        </w:rPr>
        <w:t>Подрядчик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 принимает на себя обязательство обеспечить рабо</w:t>
      </w:r>
      <w:r w:rsidRPr="00B63AE0" w:rsidR="009D7F71">
        <w:rPr>
          <w:rFonts w:ascii="Times New Roman" w:hAnsi="Times New Roman"/>
          <w:b w:val="0"/>
          <w:spacing w:val="-2"/>
          <w:sz w:val="22"/>
          <w:szCs w:val="22"/>
        </w:rPr>
        <w:t>ты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B63AE0" w:rsidR="009D7F71">
        <w:rPr>
          <w:rFonts w:ascii="Times New Roman" w:hAnsi="Times New Roman"/>
          <w:b w:val="0"/>
          <w:spacing w:val="-1"/>
          <w:sz w:val="22"/>
          <w:szCs w:val="22"/>
        </w:rPr>
        <w:t>всеми необходимыми материалами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>, изделиями</w:t>
      </w:r>
      <w:r w:rsidRPr="00B63AE0" w:rsidR="00E8585A">
        <w:rPr>
          <w:rFonts w:ascii="Times New Roman" w:hAnsi="Times New Roman"/>
          <w:b w:val="0"/>
          <w:spacing w:val="-1"/>
          <w:sz w:val="22"/>
          <w:szCs w:val="22"/>
        </w:rPr>
        <w:t>,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конструкциями</w:t>
      </w:r>
      <w:r w:rsidRPr="00B63AE0" w:rsidR="006930A3">
        <w:rPr>
          <w:rFonts w:ascii="Times New Roman" w:hAnsi="Times New Roman"/>
          <w:b w:val="0"/>
          <w:spacing w:val="-1"/>
          <w:sz w:val="22"/>
          <w:szCs w:val="22"/>
        </w:rPr>
        <w:t xml:space="preserve"> и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инженер</w:t>
      </w:r>
      <w:r w:rsidRPr="00B63AE0" w:rsidR="0005524E">
        <w:rPr>
          <w:rFonts w:ascii="Times New Roman" w:hAnsi="Times New Roman"/>
          <w:b w:val="0"/>
          <w:spacing w:val="-1"/>
          <w:sz w:val="22"/>
          <w:szCs w:val="22"/>
        </w:rPr>
        <w:t>ным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B63AE0" w:rsidR="002B635D">
        <w:rPr>
          <w:rFonts w:ascii="Times New Roman" w:hAnsi="Times New Roman"/>
          <w:b w:val="0"/>
          <w:sz w:val="22"/>
          <w:szCs w:val="22"/>
        </w:rPr>
        <w:t>оборудованием.</w:t>
      </w:r>
      <w:r w:rsidRPr="00B63AE0" w:rsidR="00107ED5">
        <w:rPr>
          <w:rFonts w:ascii="Times New Roman" w:hAnsi="Times New Roman"/>
          <w:b w:val="0"/>
          <w:sz w:val="22"/>
          <w:szCs w:val="22"/>
        </w:rPr>
        <w:t xml:space="preserve"> Осуществить за свой счет их приемку, разгрузку, складирование, охрану и подачу для производства работ</w:t>
      </w:r>
      <w:r w:rsidRPr="00B63AE0" w:rsidR="00382BB5">
        <w:rPr>
          <w:rFonts w:ascii="Times New Roman" w:hAnsi="Times New Roman"/>
          <w:b w:val="0"/>
          <w:sz w:val="22"/>
          <w:szCs w:val="22"/>
        </w:rPr>
        <w:t>.</w:t>
      </w:r>
      <w:r w:rsidRPr="00B63AE0" w:rsidR="00382BB5">
        <w:rPr>
          <w:rFonts w:ascii="Times New Roman" w:hAnsi="Times New Roman"/>
          <w:sz w:val="22"/>
          <w:szCs w:val="22"/>
        </w:rPr>
        <w:t xml:space="preserve"> </w:t>
      </w:r>
    </w:p>
    <w:p xmlns:wp14="http://schemas.microsoft.com/office/word/2010/wordml" w:rsidRPr="00B63AE0" w:rsidR="004B6773" w:rsidP="00884DA0" w:rsidRDefault="004B6773" w14:paraId="6653E383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3.2. Все используемые для выполнения работ материалы и оборудование должны иметь соответс</w:t>
      </w:r>
      <w:r w:rsidRPr="00B63AE0">
        <w:rPr>
          <w:sz w:val="22"/>
          <w:szCs w:val="22"/>
        </w:rPr>
        <w:t>т</w:t>
      </w:r>
      <w:r w:rsidRPr="00B63AE0">
        <w:rPr>
          <w:sz w:val="22"/>
          <w:szCs w:val="22"/>
        </w:rPr>
        <w:t>вующие сертификаты, технические паспорта и другие документы, удостоверяющие их качество.</w:t>
      </w:r>
    </w:p>
    <w:p xmlns:wp14="http://schemas.microsoft.com/office/word/2010/wordml" w:rsidRPr="00B63AE0" w:rsidR="002B635D" w:rsidP="00884DA0" w:rsidRDefault="003C183B" w14:paraId="2FC09FCE" wp14:textId="77777777">
      <w:pPr>
        <w:shd w:val="clear" w:color="auto" w:fill="FFFFFF"/>
        <w:tabs>
          <w:tab w:val="left" w:pos="912"/>
        </w:tabs>
        <w:ind w:firstLine="567"/>
        <w:jc w:val="both"/>
        <w:rPr>
          <w:sz w:val="22"/>
          <w:szCs w:val="22"/>
        </w:rPr>
      </w:pPr>
      <w:r w:rsidRPr="00B63AE0">
        <w:rPr>
          <w:spacing w:val="-1"/>
          <w:sz w:val="22"/>
          <w:szCs w:val="22"/>
        </w:rPr>
        <w:t>3</w:t>
      </w:r>
      <w:r w:rsidRPr="00B63AE0" w:rsidR="0005524E">
        <w:rPr>
          <w:spacing w:val="-1"/>
          <w:sz w:val="22"/>
          <w:szCs w:val="22"/>
        </w:rPr>
        <w:t>.</w:t>
      </w:r>
      <w:r w:rsidRPr="00B63AE0" w:rsidR="004B6773">
        <w:rPr>
          <w:spacing w:val="-1"/>
          <w:sz w:val="22"/>
          <w:szCs w:val="22"/>
        </w:rPr>
        <w:t>3</w:t>
      </w:r>
      <w:r w:rsidRPr="00B63AE0" w:rsidR="0005524E">
        <w:rPr>
          <w:spacing w:val="-1"/>
          <w:sz w:val="22"/>
          <w:szCs w:val="22"/>
        </w:rPr>
        <w:t xml:space="preserve">. </w:t>
      </w:r>
      <w:r w:rsidRPr="00B63AE0" w:rsidR="002B635D">
        <w:rPr>
          <w:spacing w:val="-1"/>
          <w:sz w:val="22"/>
          <w:szCs w:val="22"/>
        </w:rPr>
        <w:t>Заказчик обязуется обеспечить</w:t>
      </w:r>
      <w:r w:rsidRPr="00B63AE0" w:rsidR="00E8585A">
        <w:rPr>
          <w:spacing w:val="-1"/>
          <w:sz w:val="22"/>
          <w:szCs w:val="22"/>
        </w:rPr>
        <w:t xml:space="preserve"> </w:t>
      </w:r>
      <w:r w:rsidRPr="00B63AE0" w:rsidR="000D2A5D">
        <w:rPr>
          <w:color w:val="000000"/>
          <w:sz w:val="22"/>
          <w:szCs w:val="22"/>
        </w:rPr>
        <w:t>Подрядчику</w:t>
      </w:r>
      <w:r w:rsidRPr="00B63AE0" w:rsidR="00E8585A">
        <w:rPr>
          <w:spacing w:val="-1"/>
          <w:sz w:val="22"/>
          <w:szCs w:val="22"/>
        </w:rPr>
        <w:t xml:space="preserve"> доступ для проведения на площадке работ, для</w:t>
      </w:r>
      <w:r w:rsidRPr="00B63AE0" w:rsidR="002B635D">
        <w:rPr>
          <w:spacing w:val="-1"/>
          <w:sz w:val="22"/>
          <w:szCs w:val="22"/>
        </w:rPr>
        <w:t xml:space="preserve"> </w:t>
      </w:r>
      <w:r w:rsidRPr="00B63AE0" w:rsidR="00E8585A">
        <w:rPr>
          <w:spacing w:val="-1"/>
          <w:sz w:val="22"/>
          <w:szCs w:val="22"/>
        </w:rPr>
        <w:t>ра</w:t>
      </w:r>
      <w:r w:rsidRPr="00B63AE0" w:rsidR="00E8585A">
        <w:rPr>
          <w:spacing w:val="-1"/>
          <w:sz w:val="22"/>
          <w:szCs w:val="22"/>
        </w:rPr>
        <w:t>з</w:t>
      </w:r>
      <w:r w:rsidRPr="00B63AE0" w:rsidR="00E8585A">
        <w:rPr>
          <w:spacing w:val="-1"/>
          <w:sz w:val="22"/>
          <w:szCs w:val="22"/>
        </w:rPr>
        <w:t>мещения</w:t>
      </w:r>
      <w:r w:rsidRPr="00B63AE0" w:rsidR="002B635D">
        <w:rPr>
          <w:spacing w:val="-1"/>
          <w:sz w:val="22"/>
          <w:szCs w:val="22"/>
        </w:rPr>
        <w:t xml:space="preserve"> и </w:t>
      </w:r>
      <w:r w:rsidRPr="00B63AE0" w:rsidR="00E8585A">
        <w:rPr>
          <w:spacing w:val="-1"/>
          <w:sz w:val="22"/>
          <w:szCs w:val="22"/>
        </w:rPr>
        <w:t>хранения</w:t>
      </w:r>
      <w:r w:rsidRPr="00B63AE0" w:rsidR="002B635D">
        <w:rPr>
          <w:spacing w:val="-1"/>
          <w:sz w:val="22"/>
          <w:szCs w:val="22"/>
        </w:rPr>
        <w:t xml:space="preserve"> </w:t>
      </w:r>
      <w:r w:rsidRPr="00B63AE0" w:rsidR="002B635D">
        <w:rPr>
          <w:sz w:val="22"/>
          <w:szCs w:val="22"/>
        </w:rPr>
        <w:t>прибывающих на объект мат</w:t>
      </w:r>
      <w:r w:rsidRPr="00B63AE0" w:rsidR="002B635D">
        <w:rPr>
          <w:sz w:val="22"/>
          <w:szCs w:val="22"/>
        </w:rPr>
        <w:t>е</w:t>
      </w:r>
      <w:r w:rsidRPr="00B63AE0" w:rsidR="002B635D">
        <w:rPr>
          <w:sz w:val="22"/>
          <w:szCs w:val="22"/>
        </w:rPr>
        <w:t>риалов и оборудования</w:t>
      </w:r>
      <w:r w:rsidRPr="00B63AE0" w:rsidR="00E8585A">
        <w:rPr>
          <w:sz w:val="22"/>
          <w:szCs w:val="22"/>
        </w:rPr>
        <w:t xml:space="preserve"> </w:t>
      </w:r>
      <w:r w:rsidRPr="00B63AE0" w:rsidR="00BC10E5">
        <w:rPr>
          <w:sz w:val="22"/>
          <w:szCs w:val="22"/>
        </w:rPr>
        <w:t>Подрядчика</w:t>
      </w:r>
      <w:r w:rsidRPr="00B63AE0" w:rsidR="002B635D">
        <w:rPr>
          <w:sz w:val="22"/>
          <w:szCs w:val="22"/>
        </w:rPr>
        <w:t>.</w:t>
      </w:r>
      <w:r w:rsidRPr="00B63AE0" w:rsidR="00B01F5D">
        <w:rPr>
          <w:sz w:val="22"/>
          <w:szCs w:val="22"/>
        </w:rPr>
        <w:t xml:space="preserve"> Ответственность за сохранность всех поставленных для исполнения договора материалов до полного завершения работ н</w:t>
      </w:r>
      <w:r w:rsidRPr="00B63AE0" w:rsidR="00B01F5D">
        <w:rPr>
          <w:sz w:val="22"/>
          <w:szCs w:val="22"/>
        </w:rPr>
        <w:t>е</w:t>
      </w:r>
      <w:r w:rsidRPr="00B63AE0" w:rsidR="00B01F5D">
        <w:rPr>
          <w:sz w:val="22"/>
          <w:szCs w:val="22"/>
        </w:rPr>
        <w:t>сет Подрядчик.</w:t>
      </w:r>
    </w:p>
    <w:p xmlns:wp14="http://schemas.microsoft.com/office/word/2010/wordml" w:rsidRPr="00B63AE0" w:rsidR="00CA6283" w:rsidP="00884DA0" w:rsidRDefault="00CA6283" w14:paraId="5A39BBE3" wp14:textId="77777777">
      <w:pPr>
        <w:shd w:val="clear" w:color="auto" w:fill="FFFFFF"/>
        <w:tabs>
          <w:tab w:val="left" w:pos="-5103"/>
        </w:tabs>
        <w:ind w:right="-2" w:firstLine="567"/>
        <w:jc w:val="both"/>
        <w:rPr>
          <w:spacing w:val="-11"/>
          <w:sz w:val="22"/>
          <w:szCs w:val="22"/>
        </w:rPr>
      </w:pPr>
    </w:p>
    <w:p xmlns:wp14="http://schemas.microsoft.com/office/word/2010/wordml" w:rsidRPr="00B63AE0" w:rsidR="00FC3B76" w:rsidP="00B63AE0" w:rsidRDefault="003C183B" w14:paraId="72154CF5" wp14:textId="77777777">
      <w:pPr>
        <w:shd w:val="clear" w:color="auto" w:fill="FFFFFF"/>
        <w:ind w:firstLine="284"/>
        <w:jc w:val="center"/>
        <w:rPr>
          <w:sz w:val="22"/>
          <w:szCs w:val="22"/>
        </w:rPr>
      </w:pPr>
      <w:r w:rsidRPr="00B63AE0">
        <w:rPr>
          <w:b/>
          <w:bCs/>
          <w:sz w:val="22"/>
          <w:szCs w:val="22"/>
        </w:rPr>
        <w:t>4</w:t>
      </w:r>
      <w:r w:rsidRPr="00B63AE0" w:rsidR="00FC3B76">
        <w:rPr>
          <w:b/>
          <w:bCs/>
          <w:sz w:val="22"/>
          <w:szCs w:val="22"/>
        </w:rPr>
        <w:t>. Цена договора</w:t>
      </w:r>
    </w:p>
    <w:p xmlns:wp14="http://schemas.microsoft.com/office/word/2010/wordml" w:rsidRPr="00B63AE0" w:rsidR="00FC3B76" w:rsidP="00884DA0" w:rsidRDefault="003C183B" w14:paraId="0336553A" wp14:textId="7EDDFA5B">
      <w:pPr>
        <w:pStyle w:val="Default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B63AE0" w:rsidR="003C183B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63AE0" w:rsidR="0005524E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Pr="00B63AE0" w:rsidR="00A057C6">
        <w:rPr>
          <w:rFonts w:ascii="Times New Roman" w:hAnsi="Times New Roman" w:cs="Times New Roman"/>
          <w:sz w:val="22"/>
          <w:szCs w:val="22"/>
          <w:lang w:val="ru-RU"/>
        </w:rPr>
        <w:t>Цена настоящего Договора (общая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стоимость</w:t>
      </w:r>
      <w:r w:rsidRPr="00B63AE0" w:rsidR="00365804">
        <w:rPr>
          <w:rFonts w:ascii="Times New Roman" w:hAnsi="Times New Roman" w:cs="Times New Roman"/>
          <w:sz w:val="22"/>
          <w:szCs w:val="22"/>
          <w:lang w:val="ru-RU"/>
        </w:rPr>
        <w:t xml:space="preserve"> материалов и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работ</w:t>
      </w:r>
      <w:r w:rsidRPr="00B63AE0" w:rsidR="00A057C6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63AE0" w:rsidR="00FC3B76">
        <w:rPr>
          <w:rFonts w:ascii="Times New Roman" w:hAnsi="Times New Roman" w:cs="Times New Roman"/>
          <w:sz w:val="22"/>
          <w:szCs w:val="22"/>
          <w:lang w:val="ru-RU"/>
        </w:rPr>
        <w:t xml:space="preserve">на момент его подписания составляет </w:t>
      </w:r>
      <w:r w:rsidRPr="135B5085" w:rsidR="319B5429">
        <w:rPr>
          <w:rFonts w:ascii="Times New Roman" w:hAnsi="Times New Roman" w:cs="Times New Roman"/>
          <w:color w:val="auto"/>
          <w:sz w:val="22"/>
          <w:szCs w:val="22"/>
          <w:lang w:val="ru-RU"/>
        </w:rPr>
        <w:t>__________</w:t>
      </w:r>
      <w:r w:rsidRPr="135B5085" w:rsidR="00A3591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bookmarkStart w:name="_Hlk5707484" w:id="2"/>
      <w:r w:rsidRPr="135B5085" w:rsidR="00915D76">
        <w:rPr>
          <w:rFonts w:ascii="Times New Roman" w:hAnsi="Times New Roman" w:cs="Times New Roman"/>
          <w:color w:val="auto"/>
          <w:sz w:val="22"/>
          <w:szCs w:val="22"/>
          <w:lang w:val="ru-RU"/>
        </w:rPr>
        <w:t>рубл</w:t>
      </w:r>
      <w:r w:rsidRPr="135B5085" w:rsidR="003D51F6">
        <w:rPr>
          <w:rFonts w:ascii="Times New Roman" w:hAnsi="Times New Roman" w:cs="Times New Roman"/>
          <w:color w:val="auto"/>
          <w:sz w:val="22"/>
          <w:szCs w:val="22"/>
          <w:lang w:val="ru-RU"/>
        </w:rPr>
        <w:t>ей</w:t>
      </w:r>
      <w:r w:rsidRPr="135B5085" w:rsidR="75ECCCAD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135B5085" w:rsidR="3F011F3F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________</w:t>
      </w:r>
      <w:r w:rsidRPr="135B5085" w:rsidR="00915D7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63AE0" w:rsidR="00915D76">
        <w:rPr>
          <w:rFonts w:ascii="Times New Roman" w:hAnsi="Times New Roman" w:cs="Times New Roman"/>
          <w:sz w:val="22"/>
          <w:szCs w:val="22"/>
          <w:lang w:val="ru-RU"/>
        </w:rPr>
        <w:t xml:space="preserve">коп</w:t>
      </w:r>
      <w:r w:rsidRPr="00B63AE0" w:rsidR="00FC3B7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bookmarkEnd w:id="2"/>
      <w:r w:rsidRPr="00B63AE0" w:rsidR="003D51F6">
        <w:rPr>
          <w:rFonts w:ascii="Times New Roman" w:hAnsi="Times New Roman" w:cs="Times New Roman"/>
          <w:sz w:val="22"/>
          <w:szCs w:val="22"/>
          <w:lang w:val="ru-RU"/>
        </w:rPr>
        <w:t>в т.ч</w:t>
      </w:r>
      <w:r w:rsidRPr="00B63AE0" w:rsidR="003D51F6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. </w:t>
      </w:r>
      <w:r w:rsidRPr="00B63AE0" w:rsidR="00915D76">
        <w:rPr>
          <w:rFonts w:ascii="Times New Roman" w:hAnsi="Times New Roman" w:cs="Times New Roman"/>
          <w:spacing w:val="-3"/>
          <w:sz w:val="22"/>
          <w:szCs w:val="22"/>
          <w:lang w:val="ru-RU"/>
        </w:rPr>
        <w:t>НДС</w:t>
      </w:r>
      <w:r w:rsidRPr="00B63AE0" w:rsidR="003D51F6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20%</w:t>
      </w:r>
      <w:r w:rsidRPr="00B63AE0" w:rsidR="00FC3B76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>.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Цена Договора является твердой и изменению не по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>д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>лежит.</w:t>
      </w:r>
    </w:p>
    <w:p xmlns:wp14="http://schemas.microsoft.com/office/word/2010/wordml" w:rsidRPr="00AA730A" w:rsidR="00915D76" w:rsidP="00884DA0" w:rsidRDefault="003C183B" w14:paraId="306B5727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1FD5C62B" w:rsidR="003C183B">
        <w:rPr>
          <w:sz w:val="22"/>
          <w:szCs w:val="22"/>
        </w:rPr>
        <w:t>4</w:t>
      </w:r>
      <w:r w:rsidRPr="1FD5C62B" w:rsidR="0005524E">
        <w:rPr>
          <w:sz w:val="22"/>
          <w:szCs w:val="22"/>
        </w:rPr>
        <w:t xml:space="preserve">.2. </w:t>
      </w:r>
      <w:r w:rsidRPr="1FD5C62B" w:rsidR="00FC3B76">
        <w:rPr>
          <w:sz w:val="22"/>
          <w:szCs w:val="22"/>
        </w:rPr>
        <w:t>О</w:t>
      </w:r>
      <w:r w:rsidRPr="1FD5C62B" w:rsidR="00F565BE">
        <w:rPr>
          <w:sz w:val="22"/>
          <w:szCs w:val="22"/>
        </w:rPr>
        <w:t xml:space="preserve">плата </w:t>
      </w:r>
      <w:r w:rsidRPr="1FD5C62B" w:rsidR="00FC3B76">
        <w:rPr>
          <w:sz w:val="22"/>
          <w:szCs w:val="22"/>
        </w:rPr>
        <w:t xml:space="preserve">работ производится Заказчиком </w:t>
      </w:r>
      <w:r w:rsidRPr="1FD5C62B" w:rsidR="00915D76">
        <w:rPr>
          <w:sz w:val="22"/>
          <w:szCs w:val="22"/>
        </w:rPr>
        <w:t>в следующем порядке:</w:t>
      </w:r>
    </w:p>
    <w:p xmlns:wp14="http://schemas.microsoft.com/office/word/2010/wordml" w:rsidRPr="00AA730A" w:rsidR="000D2D33" w:rsidP="437755DA" w:rsidRDefault="000D2D33" w14:paraId="7D757A3A" wp14:textId="0EBDBF84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437755DA" w:rsidR="225AF725">
        <w:rPr>
          <w:sz w:val="22"/>
          <w:szCs w:val="22"/>
        </w:rPr>
        <w:t>По итогам переговоров</w:t>
      </w:r>
    </w:p>
    <w:p xmlns:wp14="http://schemas.microsoft.com/office/word/2010/wordml" w:rsidRPr="00AA730A" w:rsidR="000D2D33" w:rsidP="437755DA" w:rsidRDefault="000D2D33" w14:paraId="4F3D4CC1" wp14:textId="64E56554">
      <w:pPr>
        <w:shd w:val="clear" w:color="auto" w:fill="FFFFFF" w:themeFill="background1"/>
        <w:ind w:firstLine="0"/>
        <w:jc w:val="both"/>
        <w:rPr>
          <w:sz w:val="22"/>
          <w:szCs w:val="22"/>
        </w:rPr>
      </w:pPr>
      <w:r w:rsidRPr="437755DA" w:rsidR="225AF725">
        <w:rPr>
          <w:sz w:val="22"/>
          <w:szCs w:val="22"/>
        </w:rPr>
        <w:t xml:space="preserve">   </w:t>
      </w:r>
      <w:r w:rsidRPr="437755DA" w:rsidR="26D76EB7">
        <w:rPr>
          <w:sz w:val="22"/>
          <w:szCs w:val="22"/>
        </w:rPr>
        <w:t xml:space="preserve">       </w:t>
      </w:r>
      <w:r w:rsidRPr="437755DA" w:rsidR="000D2D33">
        <w:rPr>
          <w:sz w:val="22"/>
          <w:szCs w:val="22"/>
        </w:rPr>
        <w:t>Датой платежа считается дата списания денежных средств с расчетного счета Заказчика.</w:t>
      </w:r>
    </w:p>
    <w:p w:rsidR="1272DBF6" w:rsidP="62EB10FB" w:rsidRDefault="1272DBF6" w14:paraId="0DF55844" w14:textId="72626F25">
      <w:pPr>
        <w:pStyle w:val="a"/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62EB10FB" w:rsidR="1272DBF6">
        <w:rPr>
          <w:sz w:val="22"/>
          <w:szCs w:val="22"/>
        </w:rPr>
        <w:t xml:space="preserve">4.3. Обязанности заказчика по оплате считаются выполненными с момента списания денежных средств с расчетного </w:t>
      </w:r>
      <w:proofErr w:type="gramStart"/>
      <w:r w:rsidRPr="62EB10FB" w:rsidR="1272DBF6">
        <w:rPr>
          <w:sz w:val="22"/>
          <w:szCs w:val="22"/>
        </w:rPr>
        <w:t>счета</w:t>
      </w:r>
      <w:proofErr w:type="gramEnd"/>
      <w:r w:rsidRPr="62EB10FB" w:rsidR="1272DBF6">
        <w:rPr>
          <w:sz w:val="22"/>
          <w:szCs w:val="22"/>
        </w:rPr>
        <w:t xml:space="preserve"> Заказчика.</w:t>
      </w:r>
    </w:p>
    <w:p xmlns:wp14="http://schemas.microsoft.com/office/word/2010/wordml" w:rsidRPr="00B63AE0" w:rsidR="00606256" w:rsidP="00884DA0" w:rsidRDefault="00606256" w14:paraId="41C8F396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FC3B76" w:rsidP="00B63AE0" w:rsidRDefault="003C183B" w14:paraId="7C142761" wp14:textId="77777777">
      <w:pPr>
        <w:shd w:val="clear" w:color="auto" w:fill="FFFFFF"/>
        <w:ind w:hanging="5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5</w:t>
      </w:r>
      <w:r w:rsidRPr="00B63AE0" w:rsidR="00FC3B76">
        <w:rPr>
          <w:b/>
          <w:bCs/>
          <w:spacing w:val="-1"/>
          <w:sz w:val="22"/>
          <w:szCs w:val="22"/>
        </w:rPr>
        <w:t xml:space="preserve">. </w:t>
      </w:r>
      <w:r w:rsidRPr="00B63AE0" w:rsidR="0055729F">
        <w:rPr>
          <w:b/>
          <w:bCs/>
          <w:spacing w:val="-1"/>
          <w:sz w:val="22"/>
          <w:szCs w:val="22"/>
        </w:rPr>
        <w:t>Требования к выполнению работ</w:t>
      </w:r>
    </w:p>
    <w:p xmlns:wp14="http://schemas.microsoft.com/office/word/2010/wordml" w:rsidRPr="00B63AE0" w:rsidR="0008337D" w:rsidP="00884DA0" w:rsidRDefault="003C183B" w14:paraId="1105E193" wp14:textId="77777777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B63AE0">
        <w:rPr>
          <w:bCs/>
          <w:spacing w:val="-1"/>
          <w:sz w:val="22"/>
          <w:szCs w:val="22"/>
        </w:rPr>
        <w:t>5</w:t>
      </w:r>
      <w:r w:rsidRPr="00B63AE0" w:rsidR="00FC3B76">
        <w:rPr>
          <w:bCs/>
          <w:spacing w:val="-1"/>
          <w:sz w:val="22"/>
          <w:szCs w:val="22"/>
        </w:rPr>
        <w:t xml:space="preserve">.1. </w:t>
      </w:r>
      <w:r w:rsidRPr="00B63AE0" w:rsidR="00FC3B76">
        <w:rPr>
          <w:spacing w:val="-1"/>
          <w:sz w:val="22"/>
          <w:szCs w:val="22"/>
        </w:rPr>
        <w:t xml:space="preserve">Для выполнения работ по настоящему </w:t>
      </w:r>
      <w:r w:rsidRPr="00B63AE0" w:rsidR="0008337D">
        <w:rPr>
          <w:spacing w:val="-1"/>
          <w:sz w:val="22"/>
          <w:szCs w:val="22"/>
        </w:rPr>
        <w:t>д</w:t>
      </w:r>
      <w:r w:rsidRPr="00B63AE0" w:rsidR="00FC3B76">
        <w:rPr>
          <w:spacing w:val="-1"/>
          <w:sz w:val="22"/>
          <w:szCs w:val="22"/>
        </w:rPr>
        <w:t xml:space="preserve">оговору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FC3B76">
        <w:rPr>
          <w:spacing w:val="-1"/>
          <w:sz w:val="22"/>
          <w:szCs w:val="22"/>
        </w:rPr>
        <w:t xml:space="preserve"> принимает на себя</w:t>
      </w:r>
      <w:r w:rsidRPr="00B63AE0" w:rsidR="0008337D">
        <w:rPr>
          <w:spacing w:val="-1"/>
          <w:sz w:val="22"/>
          <w:szCs w:val="22"/>
        </w:rPr>
        <w:t xml:space="preserve"> следующие</w:t>
      </w:r>
      <w:r w:rsidRPr="00B63AE0" w:rsidR="00FC3B76">
        <w:rPr>
          <w:spacing w:val="-1"/>
          <w:sz w:val="22"/>
          <w:szCs w:val="22"/>
        </w:rPr>
        <w:t xml:space="preserve"> об</w:t>
      </w:r>
      <w:r w:rsidRPr="00B63AE0" w:rsidR="00FC3B76">
        <w:rPr>
          <w:spacing w:val="-1"/>
          <w:sz w:val="22"/>
          <w:szCs w:val="22"/>
        </w:rPr>
        <w:t>я</w:t>
      </w:r>
      <w:r w:rsidRPr="00B63AE0" w:rsidR="00FC3B76">
        <w:rPr>
          <w:spacing w:val="-1"/>
          <w:sz w:val="22"/>
          <w:szCs w:val="22"/>
        </w:rPr>
        <w:t>зательс</w:t>
      </w:r>
      <w:r w:rsidRPr="00B63AE0" w:rsidR="00FC3B76">
        <w:rPr>
          <w:spacing w:val="-1"/>
          <w:sz w:val="22"/>
          <w:szCs w:val="22"/>
        </w:rPr>
        <w:t>т</w:t>
      </w:r>
      <w:r w:rsidRPr="00B63AE0" w:rsidR="00FC3B76">
        <w:rPr>
          <w:spacing w:val="-1"/>
          <w:sz w:val="22"/>
          <w:szCs w:val="22"/>
        </w:rPr>
        <w:t>в</w:t>
      </w:r>
      <w:r w:rsidRPr="00B63AE0" w:rsidR="0008337D">
        <w:rPr>
          <w:spacing w:val="-1"/>
          <w:sz w:val="22"/>
          <w:szCs w:val="22"/>
        </w:rPr>
        <w:t>а:</w:t>
      </w:r>
    </w:p>
    <w:p xmlns:wp14="http://schemas.microsoft.com/office/word/2010/wordml" w:rsidRPr="00B63AE0" w:rsidR="006E74CC" w:rsidP="00884DA0" w:rsidRDefault="003C183B" w14:paraId="2D6524BD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pacing w:val="-1"/>
          <w:sz w:val="22"/>
          <w:szCs w:val="22"/>
        </w:rPr>
        <w:t>5</w:t>
      </w:r>
      <w:r w:rsidRPr="00B63AE0" w:rsidR="0008337D">
        <w:rPr>
          <w:spacing w:val="-1"/>
          <w:sz w:val="22"/>
          <w:szCs w:val="22"/>
        </w:rPr>
        <w:t xml:space="preserve">.1.1. </w:t>
      </w:r>
      <w:r w:rsidRPr="00B63AE0" w:rsidR="0008337D">
        <w:rPr>
          <w:spacing w:val="-3"/>
          <w:sz w:val="22"/>
          <w:szCs w:val="22"/>
        </w:rPr>
        <w:t>О</w:t>
      </w:r>
      <w:r w:rsidRPr="00B63AE0" w:rsidR="00FC3B76">
        <w:rPr>
          <w:spacing w:val="-3"/>
          <w:sz w:val="22"/>
          <w:szCs w:val="22"/>
        </w:rPr>
        <w:t>беспечить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>производство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>работ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 xml:space="preserve">в полном соответствии с </w:t>
      </w:r>
      <w:r w:rsidRPr="00B63AE0" w:rsidR="00FE3DD0">
        <w:rPr>
          <w:sz w:val="22"/>
          <w:szCs w:val="22"/>
        </w:rPr>
        <w:t>действующими</w:t>
      </w:r>
      <w:r w:rsidRPr="00B63AE0" w:rsidR="00FC3B76">
        <w:rPr>
          <w:sz w:val="22"/>
          <w:szCs w:val="22"/>
        </w:rPr>
        <w:t xml:space="preserve"> нормами и правил</w:t>
      </w:r>
      <w:r w:rsidRPr="00B63AE0" w:rsidR="00FC3B76">
        <w:rPr>
          <w:sz w:val="22"/>
          <w:szCs w:val="22"/>
        </w:rPr>
        <w:t>а</w:t>
      </w:r>
      <w:r w:rsidRPr="00B63AE0" w:rsidR="00FC3B76">
        <w:rPr>
          <w:sz w:val="22"/>
          <w:szCs w:val="22"/>
        </w:rPr>
        <w:t>ми</w:t>
      </w:r>
      <w:r w:rsidRPr="00B63AE0" w:rsidR="00FA6726">
        <w:rPr>
          <w:sz w:val="22"/>
          <w:szCs w:val="22"/>
        </w:rPr>
        <w:t>, т</w:t>
      </w:r>
      <w:r w:rsidRPr="00B63AE0" w:rsidR="004B6773">
        <w:rPr>
          <w:sz w:val="22"/>
          <w:szCs w:val="22"/>
        </w:rPr>
        <w:t>ре</w:t>
      </w:r>
      <w:r w:rsidRPr="00B63AE0" w:rsidR="00FA6726">
        <w:rPr>
          <w:sz w:val="22"/>
          <w:szCs w:val="22"/>
        </w:rPr>
        <w:t>бованиями технических регламентов и ста</w:t>
      </w:r>
      <w:r w:rsidRPr="00B63AE0" w:rsidR="00FA6726">
        <w:rPr>
          <w:sz w:val="22"/>
          <w:szCs w:val="22"/>
        </w:rPr>
        <w:t>н</w:t>
      </w:r>
      <w:r w:rsidRPr="00B63AE0" w:rsidR="00FA6726">
        <w:rPr>
          <w:sz w:val="22"/>
          <w:szCs w:val="22"/>
        </w:rPr>
        <w:t>дартов</w:t>
      </w:r>
      <w:r w:rsidRPr="00B63AE0" w:rsidR="00FC3B76">
        <w:rPr>
          <w:sz w:val="22"/>
          <w:szCs w:val="22"/>
        </w:rPr>
        <w:t>;</w:t>
      </w:r>
    </w:p>
    <w:p xmlns:wp14="http://schemas.microsoft.com/office/word/2010/wordml" w:rsidRPr="00B63AE0" w:rsidR="003B774C" w:rsidP="00884DA0" w:rsidRDefault="003C183B" w14:paraId="108475C4" wp14:textId="77777777">
      <w:pPr>
        <w:shd w:val="clear" w:color="auto" w:fill="FFFFFF"/>
        <w:tabs>
          <w:tab w:val="left" w:pos="-5103"/>
        </w:tabs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5</w:t>
      </w:r>
      <w:r w:rsidRPr="00B63AE0" w:rsidR="0008337D">
        <w:rPr>
          <w:sz w:val="22"/>
          <w:szCs w:val="22"/>
        </w:rPr>
        <w:t>.1.</w:t>
      </w:r>
      <w:r w:rsidRPr="00B63AE0" w:rsidR="00FE3DD0">
        <w:rPr>
          <w:sz w:val="22"/>
          <w:szCs w:val="22"/>
        </w:rPr>
        <w:t>2</w:t>
      </w:r>
      <w:r w:rsidRPr="00B63AE0" w:rsidR="0008337D">
        <w:rPr>
          <w:sz w:val="22"/>
          <w:szCs w:val="22"/>
        </w:rPr>
        <w:t xml:space="preserve">. </w:t>
      </w:r>
      <w:r w:rsidRPr="00B63AE0" w:rsidR="006E74CC">
        <w:rPr>
          <w:sz w:val="22"/>
          <w:szCs w:val="22"/>
        </w:rPr>
        <w:t xml:space="preserve">Обеспечить в ходе </w:t>
      </w:r>
      <w:r w:rsidRPr="00B63AE0" w:rsidR="003B774C">
        <w:rPr>
          <w:sz w:val="22"/>
          <w:szCs w:val="22"/>
        </w:rPr>
        <w:t>выполнения работ</w:t>
      </w:r>
      <w:r w:rsidRPr="00B63AE0" w:rsidR="006E74CC">
        <w:rPr>
          <w:sz w:val="22"/>
          <w:szCs w:val="22"/>
        </w:rPr>
        <w:t xml:space="preserve"> на</w:t>
      </w:r>
      <w:r w:rsidRPr="00B63AE0" w:rsidR="00410EC2">
        <w:rPr>
          <w:sz w:val="22"/>
          <w:szCs w:val="22"/>
        </w:rPr>
        <w:t xml:space="preserve"> производственной</w:t>
      </w:r>
      <w:r w:rsidRPr="00B63AE0" w:rsidR="006E74CC">
        <w:rPr>
          <w:sz w:val="22"/>
          <w:szCs w:val="22"/>
        </w:rPr>
        <w:t xml:space="preserve"> </w:t>
      </w:r>
      <w:r w:rsidRPr="00B63AE0" w:rsidR="00410EC2">
        <w:rPr>
          <w:sz w:val="22"/>
          <w:szCs w:val="22"/>
        </w:rPr>
        <w:t>площадке</w:t>
      </w:r>
      <w:r w:rsidRPr="00B63AE0" w:rsidR="00FE3DD0">
        <w:rPr>
          <w:sz w:val="22"/>
          <w:szCs w:val="22"/>
        </w:rPr>
        <w:t xml:space="preserve"> Заказчика</w:t>
      </w:r>
      <w:r w:rsidRPr="00B63AE0" w:rsidR="006E74CC">
        <w:rPr>
          <w:sz w:val="22"/>
          <w:szCs w:val="22"/>
        </w:rPr>
        <w:t xml:space="preserve"> </w:t>
      </w:r>
      <w:r w:rsidRPr="00B63AE0" w:rsidR="003D51F6">
        <w:rPr>
          <w:sz w:val="22"/>
          <w:szCs w:val="22"/>
        </w:rPr>
        <w:t xml:space="preserve">соблюдение </w:t>
      </w:r>
      <w:r w:rsidRPr="00B63AE0" w:rsidR="006E74CC">
        <w:rPr>
          <w:sz w:val="22"/>
          <w:szCs w:val="22"/>
        </w:rPr>
        <w:t xml:space="preserve">необходимых </w:t>
      </w:r>
      <w:r w:rsidRPr="00B63AE0" w:rsidR="006E74CC">
        <w:rPr>
          <w:spacing w:val="-1"/>
          <w:sz w:val="22"/>
          <w:szCs w:val="22"/>
        </w:rPr>
        <w:t>мероприятий по технике безопасности, рационально</w:t>
      </w:r>
      <w:r w:rsidRPr="00B63AE0" w:rsidR="004E672B">
        <w:rPr>
          <w:spacing w:val="-1"/>
          <w:sz w:val="22"/>
          <w:szCs w:val="22"/>
        </w:rPr>
        <w:t>е</w:t>
      </w:r>
      <w:r w:rsidRPr="00B63AE0" w:rsidR="006E74CC">
        <w:rPr>
          <w:spacing w:val="-1"/>
          <w:sz w:val="22"/>
          <w:szCs w:val="22"/>
        </w:rPr>
        <w:t xml:space="preserve"> использовани</w:t>
      </w:r>
      <w:r w:rsidRPr="00B63AE0" w:rsidR="004E672B">
        <w:rPr>
          <w:spacing w:val="-1"/>
          <w:sz w:val="22"/>
          <w:szCs w:val="22"/>
        </w:rPr>
        <w:t>е</w:t>
      </w:r>
      <w:r w:rsidRPr="00B63AE0" w:rsidR="006E74CC">
        <w:rPr>
          <w:spacing w:val="-1"/>
          <w:sz w:val="22"/>
          <w:szCs w:val="22"/>
        </w:rPr>
        <w:t xml:space="preserve"> территории, </w:t>
      </w:r>
      <w:r w:rsidRPr="00B63AE0" w:rsidR="004E672B">
        <w:rPr>
          <w:spacing w:val="-1"/>
          <w:sz w:val="22"/>
          <w:szCs w:val="22"/>
        </w:rPr>
        <w:t>выполн</w:t>
      </w:r>
      <w:r w:rsidRPr="00B63AE0" w:rsidR="004E672B">
        <w:rPr>
          <w:spacing w:val="-1"/>
          <w:sz w:val="22"/>
          <w:szCs w:val="22"/>
        </w:rPr>
        <w:t>е</w:t>
      </w:r>
      <w:r w:rsidRPr="00B63AE0" w:rsidR="004E672B">
        <w:rPr>
          <w:spacing w:val="-1"/>
          <w:sz w:val="22"/>
          <w:szCs w:val="22"/>
        </w:rPr>
        <w:t xml:space="preserve">ние мероприятий </w:t>
      </w:r>
      <w:r w:rsidRPr="00B63AE0" w:rsidR="006E74CC">
        <w:rPr>
          <w:spacing w:val="-1"/>
          <w:sz w:val="22"/>
          <w:szCs w:val="22"/>
        </w:rPr>
        <w:t>охране окружающей среды</w:t>
      </w:r>
      <w:r w:rsidRPr="00B63AE0" w:rsidR="007C2B75">
        <w:rPr>
          <w:spacing w:val="-1"/>
          <w:sz w:val="22"/>
          <w:szCs w:val="22"/>
        </w:rPr>
        <w:t>, пожарной безопасности, поддержанию и соблюдению в ме</w:t>
      </w:r>
      <w:r w:rsidRPr="00B63AE0" w:rsidR="007C2B75">
        <w:rPr>
          <w:spacing w:val="-1"/>
          <w:sz w:val="22"/>
          <w:szCs w:val="22"/>
        </w:rPr>
        <w:t>с</w:t>
      </w:r>
      <w:r w:rsidRPr="00B63AE0" w:rsidR="007C2B75">
        <w:rPr>
          <w:spacing w:val="-1"/>
          <w:sz w:val="22"/>
          <w:szCs w:val="22"/>
        </w:rPr>
        <w:t>те производства работ правил санитарии</w:t>
      </w:r>
      <w:r w:rsidRPr="00B63AE0" w:rsidR="00EE4544">
        <w:rPr>
          <w:sz w:val="22"/>
          <w:szCs w:val="22"/>
        </w:rPr>
        <w:t>;</w:t>
      </w:r>
    </w:p>
    <w:p xmlns:wp14="http://schemas.microsoft.com/office/word/2010/wordml" w:rsidRPr="00B63AE0" w:rsidR="00EE4544" w:rsidP="7B9D9E74" w:rsidRDefault="00EE4544" w14:paraId="09539DCA" wp14:textId="6249DFE7">
      <w:pPr>
        <w:shd w:val="clear" w:color="auto" w:fill="FFFFFF" w:themeFill="background1"/>
        <w:tabs>
          <w:tab w:val="left" w:pos="-5103"/>
        </w:tabs>
        <w:ind w:firstLine="567"/>
        <w:jc w:val="both"/>
        <w:rPr>
          <w:sz w:val="22"/>
          <w:szCs w:val="22"/>
        </w:rPr>
      </w:pPr>
      <w:r w:rsidRPr="077926AA" w:rsidR="00EE4544">
        <w:rPr>
          <w:sz w:val="22"/>
          <w:szCs w:val="22"/>
        </w:rPr>
        <w:t xml:space="preserve">5.1.3. Назначить </w:t>
      </w:r>
      <w:r w:rsidRPr="077926AA" w:rsidR="39AC1683">
        <w:rPr>
          <w:sz w:val="22"/>
          <w:szCs w:val="22"/>
        </w:rPr>
        <w:t xml:space="preserve">приказом </w:t>
      </w:r>
      <w:r w:rsidRPr="077926AA" w:rsidR="00EE4544">
        <w:rPr>
          <w:sz w:val="22"/>
          <w:szCs w:val="22"/>
        </w:rPr>
        <w:t>ответственное лицо на стройплощадке для координации выполнения работ с Зака</w:t>
      </w:r>
      <w:r w:rsidRPr="077926AA" w:rsidR="00EE4544">
        <w:rPr>
          <w:sz w:val="22"/>
          <w:szCs w:val="22"/>
        </w:rPr>
        <w:t>з</w:t>
      </w:r>
      <w:r w:rsidRPr="077926AA" w:rsidR="00EE4544">
        <w:rPr>
          <w:sz w:val="22"/>
          <w:szCs w:val="22"/>
        </w:rPr>
        <w:t>чиком (его представителями / работниками на площадке</w:t>
      </w:r>
      <w:r w:rsidRPr="077926AA" w:rsidR="00EE4544">
        <w:rPr>
          <w:sz w:val="22"/>
          <w:szCs w:val="22"/>
        </w:rPr>
        <w:t>)</w:t>
      </w:r>
      <w:r w:rsidRPr="077926AA" w:rsidR="5EA30D13">
        <w:rPr>
          <w:sz w:val="22"/>
          <w:szCs w:val="22"/>
        </w:rPr>
        <w:t xml:space="preserve"> </w:t>
      </w:r>
      <w:r w:rsidRPr="077926AA" w:rsidR="12ACD0B2">
        <w:rPr>
          <w:sz w:val="22"/>
          <w:szCs w:val="22"/>
        </w:rPr>
        <w:t>и</w:t>
      </w:r>
      <w:r w:rsidRPr="077926AA" w:rsidR="12ACD0B2">
        <w:rPr>
          <w:sz w:val="22"/>
          <w:szCs w:val="22"/>
        </w:rPr>
        <w:t xml:space="preserve"> обеспечить его постоянное присутствие на площадке;</w:t>
      </w:r>
    </w:p>
    <w:p xmlns:wp14="http://schemas.microsoft.com/office/word/2010/wordml" w:rsidRPr="00B63AE0" w:rsidR="00E660E1" w:rsidP="7B9D9E74" w:rsidRDefault="007C2B75" w14:paraId="5F64B8ED" wp14:textId="3607C574">
      <w:pPr>
        <w:shd w:val="clear" w:color="auto" w:fill="FFFFFF" w:themeFill="background1"/>
        <w:tabs>
          <w:tab w:val="left" w:pos="-5103"/>
        </w:tabs>
        <w:ind w:firstLine="567"/>
        <w:jc w:val="both"/>
        <w:rPr>
          <w:spacing w:val="-3"/>
          <w:sz w:val="22"/>
          <w:szCs w:val="22"/>
        </w:rPr>
      </w:pPr>
      <w:r w:rsidRPr="00B63AE0" w:rsidR="007C2B75">
        <w:rPr>
          <w:spacing w:val="-3"/>
          <w:sz w:val="22"/>
          <w:szCs w:val="22"/>
        </w:rPr>
        <w:t>5.1.</w:t>
      </w:r>
      <w:r w:rsidRPr="00B63AE0" w:rsidR="4B8EB412">
        <w:rPr>
          <w:spacing w:val="-3"/>
          <w:sz w:val="22"/>
          <w:szCs w:val="22"/>
        </w:rPr>
        <w:t>4</w:t>
      </w:r>
      <w:r w:rsidRPr="00B63AE0" w:rsidR="007C2B75">
        <w:rPr>
          <w:spacing w:val="-3"/>
          <w:sz w:val="22"/>
          <w:szCs w:val="22"/>
        </w:rPr>
        <w:t xml:space="preserve">. </w:t>
      </w:r>
      <w:bookmarkStart w:name="_Hlk16077643" w:id="3"/>
      <w:r w:rsidRPr="00B63AE0" w:rsidR="007C2B75">
        <w:rPr>
          <w:spacing w:val="-3"/>
          <w:sz w:val="22"/>
          <w:szCs w:val="22"/>
        </w:rPr>
        <w:t>Осуществлять ежедневно уборку рабочих мест,</w:t>
      </w:r>
      <w:r w:rsidRPr="00B63AE0" w:rsidR="00365804">
        <w:rPr>
          <w:spacing w:val="-3"/>
          <w:sz w:val="22"/>
          <w:szCs w:val="22"/>
        </w:rPr>
        <w:t xml:space="preserve"> в также обеспечить по завершении ка</w:t>
      </w:r>
      <w:r w:rsidRPr="00B63AE0" w:rsidR="00365804">
        <w:rPr>
          <w:spacing w:val="-3"/>
          <w:sz w:val="22"/>
          <w:szCs w:val="22"/>
        </w:rPr>
        <w:t>ж</w:t>
      </w:r>
      <w:r w:rsidRPr="00B63AE0" w:rsidR="00365804">
        <w:rPr>
          <w:spacing w:val="-3"/>
          <w:sz w:val="22"/>
          <w:szCs w:val="22"/>
        </w:rPr>
        <w:t>дого этапа работ</w:t>
      </w:r>
      <w:r w:rsidRPr="00B63AE0" w:rsidR="007C2B75">
        <w:rPr>
          <w:spacing w:val="-3"/>
          <w:sz w:val="22"/>
          <w:szCs w:val="22"/>
        </w:rPr>
        <w:t xml:space="preserve"> вывоз отходов и строительного мусора, возникающих в результате выполнения р</w:t>
      </w:r>
      <w:r w:rsidRPr="00B63AE0" w:rsidR="00E660E1">
        <w:rPr>
          <w:spacing w:val="-3"/>
          <w:sz w:val="22"/>
          <w:szCs w:val="22"/>
        </w:rPr>
        <w:t>абот.</w:t>
      </w:r>
      <w:bookmarkEnd w:id="3"/>
    </w:p>
    <w:p xmlns:wp14="http://schemas.microsoft.com/office/word/2010/wordml" w:rsidRPr="00B63AE0" w:rsidR="00107ED5" w:rsidP="00884DA0" w:rsidRDefault="00107ED5" w14:paraId="51B3472E" wp14:textId="77777777">
      <w:pPr>
        <w:shd w:val="clear" w:color="auto" w:fill="FFFFFF"/>
        <w:tabs>
          <w:tab w:val="left" w:pos="-5103"/>
        </w:tabs>
        <w:ind w:firstLine="567"/>
        <w:jc w:val="both"/>
        <w:rPr>
          <w:spacing w:val="-3"/>
          <w:sz w:val="22"/>
          <w:szCs w:val="22"/>
        </w:rPr>
      </w:pPr>
      <w:r w:rsidRPr="00B63AE0" w:rsidR="00107ED5">
        <w:rPr>
          <w:spacing w:val="-3"/>
          <w:sz w:val="22"/>
          <w:szCs w:val="22"/>
        </w:rPr>
        <w:t>5.2. Подрядчик обеспечивает полную сохранность существующих конструкций, инженерных сетей, проводки, материалов и т.п. В случае нанесения им ущерба, Подрядчик производит в течение 10 (десяти) к</w:t>
      </w:r>
      <w:r w:rsidRPr="00B63AE0" w:rsidR="00107ED5">
        <w:rPr>
          <w:spacing w:val="-3"/>
          <w:sz w:val="22"/>
          <w:szCs w:val="22"/>
        </w:rPr>
        <w:t>а</w:t>
      </w:r>
      <w:r w:rsidRPr="00B63AE0" w:rsidR="00107ED5">
        <w:rPr>
          <w:spacing w:val="-3"/>
          <w:sz w:val="22"/>
          <w:szCs w:val="22"/>
        </w:rPr>
        <w:t>лендарных дней за свой счет восстановительные работы и направляет об этом соответствующее уведо</w:t>
      </w:r>
      <w:r w:rsidRPr="00B63AE0" w:rsidR="00107ED5">
        <w:rPr>
          <w:spacing w:val="-3"/>
          <w:sz w:val="22"/>
          <w:szCs w:val="22"/>
        </w:rPr>
        <w:t>м</w:t>
      </w:r>
      <w:r w:rsidRPr="00B63AE0" w:rsidR="00107ED5">
        <w:rPr>
          <w:spacing w:val="-3"/>
          <w:sz w:val="22"/>
          <w:szCs w:val="22"/>
        </w:rPr>
        <w:t>ление Заказчику.</w:t>
      </w:r>
    </w:p>
    <w:p w:rsidR="0DDB92EF" w:rsidP="0980A719" w:rsidRDefault="0DDB92EF" w14:paraId="55DEB0A7" w14:textId="50C9BDB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 Сдача и приемка работ</w:t>
      </w:r>
    </w:p>
    <w:p w:rsidR="0DDB92EF" w:rsidP="0980A719" w:rsidRDefault="0DDB92EF" w14:paraId="02698037" w14:textId="4E68CF89">
      <w:pPr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6.1. При готовности к сдаче работ Подрядчик обязуется известить об этом Заказчика в двухдневный срок, а также передать Заказчику результат выполненных работ по Акту о приемке выполненных работ (форма КС-2) и Справки о стоимости выполненных работ (форма КС-3), утвержденные Постановлением Госкомстата РФ от 11.11.1999 г. № 100, с обязательным предоставлением Заказчику на проверку комплекта исполнительной документации на выполненный объем работ</w:t>
      </w:r>
    </w:p>
    <w:p w:rsidR="0DDB92EF" w:rsidP="0980A719" w:rsidRDefault="0DDB92EF" w14:paraId="78B9F0BB" w14:textId="7BC878C6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6.2. Заказчик, получивший уведомление Подрядчика о готовности к сдаче результата работ поэтапно или в целом, обязан в течение 7 (семи) дней со дня уведомления приступить к его приёмке и в течение 10 (десяти) рабочих дней с момента начала приемки осуществить приемку совместно с Подрядчиком.</w:t>
      </w:r>
    </w:p>
    <w:p w:rsidR="0DDB92EF" w:rsidP="0980A719" w:rsidRDefault="0DDB92EF" w14:paraId="64F6EC1C" w14:textId="1D25DFEF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Заказчик обязан при условии предоставления полного комплекта документов согласно п. 6.1, в течение 10 (десяти) дней подписать указанные акты и вернуть один экземпляр подрядчику, либо направить Подрядчику мотивированный отказ от приемки работ.</w:t>
      </w:r>
    </w:p>
    <w:p w:rsidR="0DDB92EF" w:rsidP="0980A719" w:rsidRDefault="0DDB92EF" w14:paraId="4F12D3CC" w14:textId="15C5D4AF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6.3. Если Подрядчик не явился в назначенное место и время для осуществления приемки, работы считаются невыполненными.</w:t>
      </w:r>
    </w:p>
    <w:p w:rsidR="0DDB92EF" w:rsidP="0980A719" w:rsidRDefault="0DDB92EF" w14:paraId="2DE30D74" w14:textId="046752CA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6.4.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 Если сроки устранения недостатков работ Сторонами не согласованы, Подрядчик обязуется устранить недостатки работ в течение 10 (десяти) календарных дней с момента предъявления соответствующего требования Заказчиком. Проведение всех предусмотренных Договором мероприятий по проверке качества выполненных работ, а равно отказ Заказчика от подписания Акта выполненных работ в связи с указанием Подрядчику на необходимость устранения обнаруженных недостатков, не являются уклонением Заказчика от приемки выполненных работ.</w:t>
      </w:r>
    </w:p>
    <w:p w:rsidR="0DDB92EF" w:rsidP="0980A719" w:rsidRDefault="0DDB92EF" w14:paraId="22DE0E79" w14:textId="25DED171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6.5. В течение 5 (пяти) дней с момента подписания Заказчиком акта о приемке выполненных работ по форме КС-2 и справки о стоимости выполненных работ и затрат по форме КС-3, Подрядчик направляет счет-фактуру, оформленный в соответствии с действующим законодательством Российской Федерации, и счет на оплату.</w:t>
      </w:r>
    </w:p>
    <w:p w:rsidR="0DDB92EF" w:rsidP="0980A719" w:rsidRDefault="0DDB92EF" w14:paraId="48A7860F" w14:textId="1A77F61D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6.6. Принятие Заказчиком работ по Договору в целом/либо по отдельному этапу работ без проверки и/или без замечаний не свидетельствует об отсутствии недостатков работы, не лишает Заказчика права впоследствии ссылаться на то, что работы выполнены с недостатками, а также заявлять требования, связанные с устранением недостатков. Указанное условие распространяется на явные и скрытые недостатки.</w:t>
      </w:r>
    </w:p>
    <w:p w:rsidR="0DDB92EF" w:rsidP="0980A719" w:rsidRDefault="0DDB92EF" w14:paraId="2C6851EE" w14:textId="2AB29137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6.7. При сдаче работ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:rsidR="0DDB92EF" w:rsidP="0980A719" w:rsidRDefault="0DDB92EF" w14:paraId="43035192" w14:textId="30470C30">
      <w:pPr>
        <w:tabs>
          <w:tab w:val="left" w:leader="none" w:pos="917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6.8. Сданный результат работ должен соответствовать Техническому заданию, проектно-сметной документации, утвержденной Заказчиком, исполнительной документации, требованиям действующего законодательства в области энергоснабжения и строительства, ГОСТ, СП и иных нормативных документов, действующих на территории РФ, и требованиям заинтересованных организаций, под которыми в договоре понимаются организации всех форм собственности (в том числе эксплуатирующие организации), органов государственной власти, в том числе госнадзора и других, уполномоченные контролировать, согласовывать, выдавать разрешения и наделенные другими властными и иными полномочиями в отношении создаваемого результата работ.</w:t>
      </w:r>
    </w:p>
    <w:p w:rsidR="0DDB92EF" w:rsidP="0980A719" w:rsidRDefault="0DDB92EF" w14:paraId="54C9D1E4" w14:textId="765B8F46">
      <w:pPr>
        <w:tabs>
          <w:tab w:val="left" w:leader="none" w:pos="648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6.9. Подрядчик обязан известить Заказчика за 2 (два) рабочих дня до начала приемки скрытых работ об их готовности.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приемки скрытых работ Заказчиком, в случае, когда он не был информирован об этом, то по требованию Заказчика Подрядчик обязан за свой счет вскрыть любую часть скрытых работ в соответствии с указанием Заказчика, а затем восстановить за свой счет. Если Заказчик был информирован, но не явился на приемку, то скрытые работы считаются принятыми и акты освидетельствования этих работ составляются и подписываются в одностороннем порядке без каких-либо претензий со стороны Заказчика.</w:t>
      </w:r>
    </w:p>
    <w:p w:rsidR="0DDB92EF" w:rsidP="0980A719" w:rsidRDefault="0DDB92EF" w14:paraId="0FEDBABA" w14:textId="5A96332E">
      <w:pPr>
        <w:tabs>
          <w:tab w:val="left" w:leader="none" w:pos="648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6.10. Риск случайной гибели результатов работ переходит от Подрядчика к Заказчику с момента подписания Сторонами Акта выполненных работ после окончания всех работ по настоящему Договору.</w:t>
      </w:r>
    </w:p>
    <w:p w:rsidR="0DDB92EF" w:rsidP="0980A719" w:rsidRDefault="0DDB92EF" w14:paraId="3DEFDFEC" w14:textId="673681E5">
      <w:pPr>
        <w:tabs>
          <w:tab w:val="left" w:leader="none" w:pos="648"/>
        </w:tabs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980A719" w:rsidR="0DDB9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6.11. В течение 3 (трех) календарных дней после подписания Акта выполненных работ Подрядчик обязан вывезти с Объекта Заказчика принадлежащие Подрядчику строительные машины и оборудование, транспортные средства, инструменты, инвентарь, остатки материалов, строительные отходы и мусор и обеспечить порядок на прилегающей территории.</w:t>
      </w:r>
    </w:p>
    <w:p w:rsidR="0980A719" w:rsidP="0980A719" w:rsidRDefault="0980A719" w14:paraId="2E818E39" w14:textId="070E333D">
      <w:pPr>
        <w:pStyle w:val="a"/>
        <w:shd w:val="clear" w:color="auto" w:fill="FFFFFF" w:themeFill="background1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0D0547" w:rsidP="00884DA0" w:rsidRDefault="000D0547" w14:paraId="0D0B940D" wp14:textId="77777777">
      <w:pPr>
        <w:shd w:val="clear" w:color="auto" w:fill="FFFFFF"/>
        <w:tabs>
          <w:tab w:val="left" w:pos="648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276285" w:rsidP="00B63AE0" w:rsidRDefault="003C183B" w14:paraId="1FAECFBE" wp14:textId="77777777">
      <w:pPr>
        <w:shd w:val="clear" w:color="auto" w:fill="FFFFFF"/>
        <w:ind w:right="53"/>
        <w:jc w:val="center"/>
        <w:rPr>
          <w:b/>
          <w:bCs/>
          <w:spacing w:val="-1"/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7</w:t>
      </w:r>
      <w:r w:rsidRPr="00B63AE0" w:rsidR="00276285">
        <w:rPr>
          <w:b/>
          <w:bCs/>
          <w:spacing w:val="-1"/>
          <w:sz w:val="22"/>
          <w:szCs w:val="22"/>
        </w:rPr>
        <w:t>. Гарантии качества по сданным работам</w:t>
      </w:r>
    </w:p>
    <w:p xmlns:wp14="http://schemas.microsoft.com/office/word/2010/wordml" w:rsidRPr="00B63AE0" w:rsidR="00276285" w:rsidP="00884DA0" w:rsidRDefault="003C183B" w14:paraId="45FF505D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2"/>
          <w:sz w:val="22"/>
          <w:szCs w:val="22"/>
        </w:rPr>
        <w:t>7</w:t>
      </w:r>
      <w:r w:rsidRPr="00B63AE0" w:rsidR="00276285">
        <w:rPr>
          <w:spacing w:val="-2"/>
          <w:sz w:val="22"/>
          <w:szCs w:val="22"/>
        </w:rPr>
        <w:t>.1. Гарантии качества распространяются на все элемен</w:t>
      </w:r>
      <w:r w:rsidRPr="00B63AE0" w:rsidR="00357458">
        <w:rPr>
          <w:spacing w:val="-2"/>
          <w:sz w:val="22"/>
          <w:szCs w:val="22"/>
        </w:rPr>
        <w:t>ты</w:t>
      </w:r>
      <w:r w:rsidRPr="00B63AE0" w:rsidR="00276285">
        <w:rPr>
          <w:spacing w:val="-2"/>
          <w:sz w:val="22"/>
          <w:szCs w:val="22"/>
        </w:rPr>
        <w:t xml:space="preserve"> работ, выполненны</w:t>
      </w:r>
      <w:r w:rsidRPr="00B63AE0" w:rsidR="00357458">
        <w:rPr>
          <w:spacing w:val="-2"/>
          <w:sz w:val="22"/>
          <w:szCs w:val="22"/>
        </w:rPr>
        <w:t>х</w:t>
      </w:r>
      <w:r w:rsidRPr="00B63AE0" w:rsidR="00276285">
        <w:rPr>
          <w:spacing w:val="-2"/>
          <w:sz w:val="22"/>
          <w:szCs w:val="22"/>
        </w:rPr>
        <w:t xml:space="preserve"> </w:t>
      </w:r>
      <w:r w:rsidRPr="00B63AE0" w:rsidR="00BC10E5">
        <w:rPr>
          <w:color w:val="000000"/>
          <w:sz w:val="22"/>
          <w:szCs w:val="22"/>
        </w:rPr>
        <w:t>Подрядчиком</w:t>
      </w:r>
      <w:r w:rsidRPr="00B63AE0" w:rsidR="00276285">
        <w:rPr>
          <w:sz w:val="22"/>
          <w:szCs w:val="22"/>
        </w:rPr>
        <w:t xml:space="preserve"> по Д</w:t>
      </w:r>
      <w:r w:rsidRPr="00B63AE0" w:rsidR="00276285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>говору.</w:t>
      </w:r>
    </w:p>
    <w:p xmlns:wp14="http://schemas.microsoft.com/office/word/2010/wordml" w:rsidRPr="00B63AE0" w:rsidR="00276285" w:rsidP="00884DA0" w:rsidRDefault="003C183B" w14:paraId="739AD8F8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.2. Гарантийный срок нормальной эксплуатации </w:t>
      </w:r>
      <w:r w:rsidRPr="00B63AE0" w:rsidR="00357458">
        <w:rPr>
          <w:spacing w:val="-1"/>
          <w:sz w:val="22"/>
          <w:szCs w:val="22"/>
        </w:rPr>
        <w:t>результатов</w:t>
      </w:r>
      <w:r w:rsidRPr="00B63AE0" w:rsidR="00276285">
        <w:rPr>
          <w:b/>
          <w:bCs/>
          <w:sz w:val="22"/>
          <w:szCs w:val="22"/>
        </w:rPr>
        <w:t xml:space="preserve"> </w:t>
      </w:r>
      <w:r w:rsidRPr="00B63AE0" w:rsidR="00276285">
        <w:rPr>
          <w:sz w:val="22"/>
          <w:szCs w:val="22"/>
        </w:rPr>
        <w:t xml:space="preserve">работ </w:t>
      </w:r>
      <w:r w:rsidRPr="00B63AE0" w:rsidR="00765989">
        <w:rPr>
          <w:sz w:val="22"/>
          <w:szCs w:val="22"/>
        </w:rPr>
        <w:t>составляет 3 (три) года</w:t>
      </w:r>
      <w:r w:rsidRPr="00B63AE0" w:rsidR="00276285">
        <w:rPr>
          <w:sz w:val="22"/>
          <w:szCs w:val="22"/>
        </w:rPr>
        <w:t xml:space="preserve"> с</w:t>
      </w:r>
      <w:r w:rsidRPr="00B63AE0" w:rsidR="00410EC2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 xml:space="preserve"> </w:t>
      </w:r>
      <w:r w:rsidRPr="00B63AE0" w:rsidR="00410EC2">
        <w:rPr>
          <w:sz w:val="22"/>
          <w:szCs w:val="22"/>
        </w:rPr>
        <w:t>дня</w:t>
      </w:r>
      <w:r w:rsidRPr="00B63AE0" w:rsidR="00276285">
        <w:rPr>
          <w:sz w:val="22"/>
          <w:szCs w:val="22"/>
        </w:rPr>
        <w:t xml:space="preserve"> подписания сторонами </w:t>
      </w:r>
      <w:r w:rsidRPr="00B63AE0" w:rsidR="00A22196">
        <w:rPr>
          <w:sz w:val="22"/>
          <w:szCs w:val="22"/>
        </w:rPr>
        <w:t>А</w:t>
      </w:r>
      <w:r w:rsidRPr="00B63AE0" w:rsidR="00276285">
        <w:rPr>
          <w:sz w:val="22"/>
          <w:szCs w:val="22"/>
        </w:rPr>
        <w:t xml:space="preserve">кта </w:t>
      </w:r>
      <w:r w:rsidRPr="00B63AE0" w:rsidR="00357458">
        <w:rPr>
          <w:sz w:val="22"/>
          <w:szCs w:val="22"/>
        </w:rPr>
        <w:t>выполненных работ</w:t>
      </w:r>
      <w:r w:rsidRPr="00B63AE0" w:rsidR="00276285">
        <w:rPr>
          <w:sz w:val="22"/>
          <w:szCs w:val="22"/>
        </w:rPr>
        <w:t>.</w:t>
      </w:r>
    </w:p>
    <w:p xmlns:wp14="http://schemas.microsoft.com/office/word/2010/wordml" w:rsidRPr="00B63AE0" w:rsidR="00276285" w:rsidP="00884DA0" w:rsidRDefault="003C183B" w14:paraId="5DE52AE6" wp14:textId="77777777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.3. Если в период гарантийной эксплуатации </w:t>
      </w:r>
      <w:r w:rsidRPr="00B63AE0" w:rsidR="00357458">
        <w:rPr>
          <w:spacing w:val="-1"/>
          <w:sz w:val="22"/>
          <w:szCs w:val="22"/>
        </w:rPr>
        <w:t>результатов работ</w:t>
      </w:r>
      <w:r w:rsidRPr="00B63AE0" w:rsidR="00276285">
        <w:rPr>
          <w:spacing w:val="-1"/>
          <w:sz w:val="22"/>
          <w:szCs w:val="22"/>
        </w:rPr>
        <w:t xml:space="preserve"> обнаружатся дефекты, д</w:t>
      </w:r>
      <w:r w:rsidRPr="00B63AE0" w:rsidR="00276285">
        <w:rPr>
          <w:spacing w:val="-1"/>
          <w:sz w:val="22"/>
          <w:szCs w:val="22"/>
        </w:rPr>
        <w:t>о</w:t>
      </w:r>
      <w:r w:rsidRPr="00B63AE0" w:rsidR="00276285">
        <w:rPr>
          <w:spacing w:val="-1"/>
          <w:sz w:val="22"/>
          <w:szCs w:val="22"/>
        </w:rPr>
        <w:t xml:space="preserve">пущенные по вине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C12266">
        <w:rPr>
          <w:spacing w:val="-1"/>
          <w:sz w:val="22"/>
          <w:szCs w:val="22"/>
        </w:rPr>
        <w:t xml:space="preserve"> (в том числе использовани</w:t>
      </w:r>
      <w:r w:rsidRPr="00B63AE0" w:rsidR="00017885">
        <w:rPr>
          <w:spacing w:val="-1"/>
          <w:sz w:val="22"/>
          <w:szCs w:val="22"/>
        </w:rPr>
        <w:t>е</w:t>
      </w:r>
      <w:r w:rsidRPr="00B63AE0" w:rsidR="00C12266">
        <w:rPr>
          <w:spacing w:val="-1"/>
          <w:sz w:val="22"/>
          <w:szCs w:val="22"/>
        </w:rPr>
        <w:t xml:space="preserve"> материалов ненадлежащего качества</w:t>
      </w:r>
      <w:r w:rsidRPr="00B63AE0" w:rsidR="00017885">
        <w:rPr>
          <w:spacing w:val="-1"/>
          <w:sz w:val="22"/>
          <w:szCs w:val="22"/>
        </w:rPr>
        <w:t>, выполнение работ с отступлением от проектной документации и пр.</w:t>
      </w:r>
      <w:r w:rsidRPr="00B63AE0" w:rsidR="00C12266">
        <w:rPr>
          <w:spacing w:val="-1"/>
          <w:sz w:val="22"/>
          <w:szCs w:val="22"/>
        </w:rPr>
        <w:t>)</w:t>
      </w:r>
      <w:r w:rsidRPr="00B63AE0" w:rsidR="00276285">
        <w:rPr>
          <w:spacing w:val="-1"/>
          <w:sz w:val="22"/>
          <w:szCs w:val="22"/>
        </w:rPr>
        <w:t xml:space="preserve">, то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276285">
        <w:rPr>
          <w:spacing w:val="-1"/>
          <w:sz w:val="22"/>
          <w:szCs w:val="22"/>
        </w:rPr>
        <w:t xml:space="preserve"> обязан их устранить за свой счет и в согл</w:t>
      </w:r>
      <w:r w:rsidRPr="00B63AE0" w:rsidR="00276285">
        <w:rPr>
          <w:spacing w:val="-1"/>
          <w:sz w:val="22"/>
          <w:szCs w:val="22"/>
        </w:rPr>
        <w:t>а</w:t>
      </w:r>
      <w:r w:rsidRPr="00B63AE0" w:rsidR="00276285">
        <w:rPr>
          <w:spacing w:val="-1"/>
          <w:sz w:val="22"/>
          <w:szCs w:val="22"/>
        </w:rPr>
        <w:t>сованные с Заказчиком сроки</w:t>
      </w:r>
      <w:r w:rsidRPr="00B63AE0" w:rsidR="00C12266">
        <w:rPr>
          <w:spacing w:val="-1"/>
          <w:sz w:val="22"/>
          <w:szCs w:val="22"/>
        </w:rPr>
        <w:t>. Если такие сроки Сторонами не с</w:t>
      </w:r>
      <w:r w:rsidRPr="00B63AE0" w:rsidR="00C12266">
        <w:rPr>
          <w:spacing w:val="-1"/>
          <w:sz w:val="22"/>
          <w:szCs w:val="22"/>
        </w:rPr>
        <w:t>о</w:t>
      </w:r>
      <w:r w:rsidRPr="00B63AE0" w:rsidR="00C12266">
        <w:rPr>
          <w:spacing w:val="-1"/>
          <w:sz w:val="22"/>
          <w:szCs w:val="22"/>
        </w:rPr>
        <w:t xml:space="preserve">гласованы,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C12266">
        <w:rPr>
          <w:spacing w:val="-1"/>
          <w:sz w:val="22"/>
          <w:szCs w:val="22"/>
        </w:rPr>
        <w:t xml:space="preserve"> обязан устранить обнаруженные дефекты в течение 14 (четырнадцати) календарных дней с момента получения соответс</w:t>
      </w:r>
      <w:r w:rsidRPr="00B63AE0" w:rsidR="00C12266">
        <w:rPr>
          <w:spacing w:val="-1"/>
          <w:sz w:val="22"/>
          <w:szCs w:val="22"/>
        </w:rPr>
        <w:t>т</w:t>
      </w:r>
      <w:r w:rsidRPr="00B63AE0" w:rsidR="00C12266">
        <w:rPr>
          <w:spacing w:val="-1"/>
          <w:sz w:val="22"/>
          <w:szCs w:val="22"/>
        </w:rPr>
        <w:t>вующего требования Заказчика.</w:t>
      </w:r>
      <w:r w:rsidRPr="00B63AE0" w:rsidR="00276285">
        <w:rPr>
          <w:spacing w:val="-1"/>
          <w:sz w:val="22"/>
          <w:szCs w:val="22"/>
        </w:rPr>
        <w:t xml:space="preserve"> Для </w:t>
      </w:r>
      <w:r w:rsidRPr="00B63AE0" w:rsidR="00276285">
        <w:rPr>
          <w:sz w:val="22"/>
          <w:szCs w:val="22"/>
        </w:rPr>
        <w:t>участия в с</w:t>
      </w:r>
      <w:r w:rsidRPr="00B63AE0" w:rsidR="00276285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 xml:space="preserve">ставлении акта, фиксирующего дефекты, согласования порядка и сроков их устранения </w:t>
      </w:r>
      <w:r w:rsidRPr="00B63AE0" w:rsidR="000D2A5D">
        <w:rPr>
          <w:color w:val="000000"/>
          <w:sz w:val="22"/>
          <w:szCs w:val="22"/>
        </w:rPr>
        <w:t>Подря</w:t>
      </w:r>
      <w:r w:rsidRPr="00B63AE0" w:rsidR="000D2A5D">
        <w:rPr>
          <w:color w:val="000000"/>
          <w:sz w:val="22"/>
          <w:szCs w:val="22"/>
        </w:rPr>
        <w:t>д</w:t>
      </w:r>
      <w:r w:rsidRPr="00B63AE0" w:rsidR="000D2A5D">
        <w:rPr>
          <w:color w:val="000000"/>
          <w:sz w:val="22"/>
          <w:szCs w:val="22"/>
        </w:rPr>
        <w:t>чик</w:t>
      </w:r>
      <w:r w:rsidRPr="00B63AE0" w:rsidR="00276285">
        <w:rPr>
          <w:sz w:val="22"/>
          <w:szCs w:val="22"/>
        </w:rPr>
        <w:t xml:space="preserve"> обязан направить своего представителя не позднее 3</w:t>
      </w:r>
      <w:r w:rsidRPr="00B63AE0" w:rsidR="00A22196">
        <w:rPr>
          <w:sz w:val="22"/>
          <w:szCs w:val="22"/>
        </w:rPr>
        <w:t xml:space="preserve"> (трех) календарных</w:t>
      </w:r>
      <w:r w:rsidRPr="00B63AE0" w:rsidR="00276285">
        <w:rPr>
          <w:sz w:val="22"/>
          <w:szCs w:val="22"/>
        </w:rPr>
        <w:t xml:space="preserve"> дней со дня получ</w:t>
      </w:r>
      <w:r w:rsidRPr="00B63AE0" w:rsidR="00276285">
        <w:rPr>
          <w:sz w:val="22"/>
          <w:szCs w:val="22"/>
        </w:rPr>
        <w:t>е</w:t>
      </w:r>
      <w:r w:rsidRPr="00B63AE0" w:rsidR="00276285">
        <w:rPr>
          <w:sz w:val="22"/>
          <w:szCs w:val="22"/>
        </w:rPr>
        <w:t>ния письменного извещения Заказчика.</w:t>
      </w:r>
      <w:r w:rsidRPr="00B63AE0" w:rsidR="00C12266">
        <w:rPr>
          <w:sz w:val="22"/>
          <w:szCs w:val="22"/>
        </w:rPr>
        <w:t xml:space="preserve"> </w:t>
      </w:r>
      <w:r w:rsidRPr="00B63AE0" w:rsidR="00276285">
        <w:rPr>
          <w:sz w:val="22"/>
          <w:szCs w:val="22"/>
        </w:rPr>
        <w:t>Гарантийный срок в этом случае продлевается соответственно на период устранения д</w:t>
      </w:r>
      <w:r w:rsidRPr="00B63AE0" w:rsidR="00276285">
        <w:rPr>
          <w:sz w:val="22"/>
          <w:szCs w:val="22"/>
        </w:rPr>
        <w:t>е</w:t>
      </w:r>
      <w:r w:rsidRPr="00B63AE0" w:rsidR="00276285">
        <w:rPr>
          <w:sz w:val="22"/>
          <w:szCs w:val="22"/>
        </w:rPr>
        <w:t>фектов.</w:t>
      </w:r>
    </w:p>
    <w:p xmlns:wp14="http://schemas.microsoft.com/office/word/2010/wordml" w:rsidRPr="00B63AE0" w:rsidR="00276285" w:rsidP="00884DA0" w:rsidRDefault="003C183B" w14:paraId="105B2D42" wp14:textId="77777777">
      <w:pPr>
        <w:shd w:val="clear" w:color="auto" w:fill="FFFFFF"/>
        <w:ind w:firstLine="567"/>
        <w:jc w:val="both"/>
        <w:rPr>
          <w:spacing w:val="-6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.4. Указанные гарантии не распространяются на случаи преднамеренного повреждения объекта со </w:t>
      </w:r>
      <w:r w:rsidRPr="00B63AE0" w:rsidR="00276285">
        <w:rPr>
          <w:sz w:val="22"/>
          <w:szCs w:val="22"/>
        </w:rPr>
        <w:t>стороны Заказчика и третьих лиц, а также на случаи нарушения правил эксплуатации Заказчиком или третьими лиц</w:t>
      </w:r>
      <w:r w:rsidRPr="00B63AE0" w:rsidR="00276285">
        <w:rPr>
          <w:sz w:val="22"/>
          <w:szCs w:val="22"/>
        </w:rPr>
        <w:t>а</w:t>
      </w:r>
      <w:r w:rsidRPr="00B63AE0" w:rsidR="00276285">
        <w:rPr>
          <w:sz w:val="22"/>
          <w:szCs w:val="22"/>
        </w:rPr>
        <w:t>ми.</w:t>
      </w:r>
    </w:p>
    <w:p xmlns:wp14="http://schemas.microsoft.com/office/word/2010/wordml" w:rsidRPr="00B63AE0" w:rsidR="00276285" w:rsidP="00884DA0" w:rsidRDefault="003C183B" w14:paraId="1C225BC6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.5. При отказе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276285">
        <w:rPr>
          <w:spacing w:val="-1"/>
          <w:sz w:val="22"/>
          <w:szCs w:val="22"/>
        </w:rPr>
        <w:t xml:space="preserve"> от составления или подписания акта обнаруженных дефектов Заказчик </w:t>
      </w:r>
      <w:r w:rsidRPr="00B63AE0" w:rsidR="00276285">
        <w:rPr>
          <w:sz w:val="22"/>
          <w:szCs w:val="22"/>
        </w:rPr>
        <w:t>составляет односторонний акт, который будет сч</w:t>
      </w:r>
      <w:r w:rsidRPr="00B63AE0" w:rsidR="00276285">
        <w:rPr>
          <w:sz w:val="22"/>
          <w:szCs w:val="22"/>
        </w:rPr>
        <w:t>и</w:t>
      </w:r>
      <w:r w:rsidRPr="00B63AE0" w:rsidR="00276285">
        <w:rPr>
          <w:sz w:val="22"/>
          <w:szCs w:val="22"/>
        </w:rPr>
        <w:t>таться принятым обеими сторонами.</w:t>
      </w:r>
    </w:p>
    <w:p xmlns:wp14="http://schemas.microsoft.com/office/word/2010/wordml" w:rsidRPr="00B63AE0" w:rsidR="00276285" w:rsidP="00884DA0" w:rsidRDefault="00276285" w14:paraId="0E27B00A" wp14:textId="77777777">
      <w:pPr>
        <w:shd w:val="clear" w:color="auto" w:fill="FFFFFF"/>
        <w:tabs>
          <w:tab w:val="left" w:pos="648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6E74CC" w:rsidP="00B63AE0" w:rsidRDefault="003C183B" w14:paraId="4A0C0CC3" wp14:textId="77777777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  <w:r w:rsidRPr="00B63AE0">
        <w:rPr>
          <w:b/>
          <w:bCs/>
          <w:spacing w:val="-2"/>
          <w:sz w:val="22"/>
          <w:szCs w:val="22"/>
        </w:rPr>
        <w:t>8</w:t>
      </w:r>
      <w:r w:rsidRPr="00B63AE0" w:rsidR="006E74CC">
        <w:rPr>
          <w:b/>
          <w:bCs/>
          <w:spacing w:val="-2"/>
          <w:sz w:val="22"/>
          <w:szCs w:val="22"/>
        </w:rPr>
        <w:t>. Контроль и надзор заказчика за исполнением договора</w:t>
      </w:r>
    </w:p>
    <w:p xmlns:wp14="http://schemas.microsoft.com/office/word/2010/wordml" w:rsidRPr="00B63AE0" w:rsidR="006E74CC" w:rsidP="00884DA0" w:rsidRDefault="003C183B" w14:paraId="584B39E0" wp14:textId="77777777">
      <w:pPr>
        <w:shd w:val="clear" w:color="auto" w:fill="FFFFFF"/>
        <w:ind w:firstLine="567"/>
        <w:jc w:val="both"/>
        <w:rPr>
          <w:spacing w:val="-9"/>
          <w:sz w:val="22"/>
          <w:szCs w:val="22"/>
        </w:rPr>
      </w:pPr>
      <w:r w:rsidRPr="00B63AE0">
        <w:rPr>
          <w:spacing w:val="-1"/>
          <w:sz w:val="22"/>
          <w:szCs w:val="22"/>
        </w:rPr>
        <w:t>8</w:t>
      </w:r>
      <w:r w:rsidRPr="00B63AE0" w:rsidR="00276285">
        <w:rPr>
          <w:spacing w:val="-1"/>
          <w:sz w:val="22"/>
          <w:szCs w:val="22"/>
        </w:rPr>
        <w:t xml:space="preserve">.1. </w:t>
      </w:r>
      <w:r w:rsidRPr="00B63AE0" w:rsidR="006E74CC">
        <w:rPr>
          <w:spacing w:val="-1"/>
          <w:sz w:val="22"/>
          <w:szCs w:val="22"/>
        </w:rPr>
        <w:t>Заказчик вправе осуществлять контроль и надзор за ходом и качеством выполняемых работ, с</w:t>
      </w:r>
      <w:r w:rsidRPr="00B63AE0" w:rsidR="006E74CC">
        <w:rPr>
          <w:spacing w:val="-1"/>
          <w:sz w:val="22"/>
          <w:szCs w:val="22"/>
        </w:rPr>
        <w:t>о</w:t>
      </w:r>
      <w:r w:rsidRPr="00B63AE0" w:rsidR="006E74CC">
        <w:rPr>
          <w:spacing w:val="-1"/>
          <w:sz w:val="22"/>
          <w:szCs w:val="22"/>
        </w:rPr>
        <w:t>блюдением сроков их выполнения, качеством пр</w:t>
      </w:r>
      <w:r w:rsidRPr="00B63AE0" w:rsidR="006E74CC">
        <w:rPr>
          <w:spacing w:val="-1"/>
          <w:sz w:val="22"/>
          <w:szCs w:val="22"/>
        </w:rPr>
        <w:t>и</w:t>
      </w:r>
      <w:r w:rsidRPr="00B63AE0" w:rsidR="006E74CC">
        <w:rPr>
          <w:spacing w:val="-1"/>
          <w:sz w:val="22"/>
          <w:szCs w:val="22"/>
        </w:rPr>
        <w:t>меняемых материалов.</w:t>
      </w:r>
    </w:p>
    <w:p xmlns:wp14="http://schemas.microsoft.com/office/word/2010/wordml" w:rsidRPr="00B63AE0" w:rsidR="006E74CC" w:rsidP="00884DA0" w:rsidRDefault="003C183B" w14:paraId="0F735CFD" wp14:textId="77777777">
      <w:pPr>
        <w:shd w:val="clear" w:color="auto" w:fill="FFFFFF"/>
        <w:tabs>
          <w:tab w:val="left" w:pos="-5103"/>
        </w:tabs>
        <w:ind w:firstLine="567"/>
        <w:jc w:val="both"/>
        <w:rPr>
          <w:spacing w:val="-9"/>
          <w:sz w:val="22"/>
          <w:szCs w:val="22"/>
        </w:rPr>
      </w:pPr>
      <w:r w:rsidRPr="00B63AE0">
        <w:rPr>
          <w:sz w:val="22"/>
          <w:szCs w:val="22"/>
        </w:rPr>
        <w:t>8</w:t>
      </w:r>
      <w:r w:rsidRPr="00B63AE0" w:rsidR="00276285">
        <w:rPr>
          <w:sz w:val="22"/>
          <w:szCs w:val="22"/>
        </w:rPr>
        <w:t xml:space="preserve">.2. </w:t>
      </w:r>
      <w:r w:rsidRPr="00B63AE0" w:rsidR="006E74CC">
        <w:rPr>
          <w:sz w:val="22"/>
          <w:szCs w:val="22"/>
        </w:rPr>
        <w:t>Заказчик в целях осуществления контроля и надзора за строительством вправе заключать дог</w:t>
      </w:r>
      <w:r w:rsidRPr="00B63AE0" w:rsidR="006E74CC">
        <w:rPr>
          <w:sz w:val="22"/>
          <w:szCs w:val="22"/>
        </w:rPr>
        <w:t>о</w:t>
      </w:r>
      <w:r w:rsidRPr="00B63AE0" w:rsidR="006E74CC">
        <w:rPr>
          <w:sz w:val="22"/>
          <w:szCs w:val="22"/>
        </w:rPr>
        <w:t xml:space="preserve">вор об оказании услуг по контролю и надзору за ходом и качеством выполняемых работ с </w:t>
      </w:r>
      <w:r w:rsidRPr="00B63AE0" w:rsidR="006E74CC">
        <w:rPr>
          <w:spacing w:val="-2"/>
          <w:sz w:val="22"/>
          <w:szCs w:val="22"/>
        </w:rPr>
        <w:t>соответству</w:t>
      </w:r>
      <w:r w:rsidRPr="00B63AE0" w:rsidR="006E74CC">
        <w:rPr>
          <w:spacing w:val="-2"/>
          <w:sz w:val="22"/>
          <w:szCs w:val="22"/>
        </w:rPr>
        <w:t>ю</w:t>
      </w:r>
      <w:r w:rsidRPr="00B63AE0" w:rsidR="006E74CC">
        <w:rPr>
          <w:spacing w:val="-2"/>
          <w:sz w:val="22"/>
          <w:szCs w:val="22"/>
        </w:rPr>
        <w:t xml:space="preserve">щей инженерной организацией или физическим лицом, имеющим лицензию на данный вид </w:t>
      </w:r>
      <w:r w:rsidRPr="00B63AE0" w:rsidR="006E74CC">
        <w:rPr>
          <w:spacing w:val="-1"/>
          <w:sz w:val="22"/>
          <w:szCs w:val="22"/>
        </w:rPr>
        <w:t>деятельн</w:t>
      </w:r>
      <w:r w:rsidRPr="00B63AE0" w:rsidR="006E74CC">
        <w:rPr>
          <w:spacing w:val="-1"/>
          <w:sz w:val="22"/>
          <w:szCs w:val="22"/>
        </w:rPr>
        <w:t>о</w:t>
      </w:r>
      <w:r w:rsidRPr="00B63AE0" w:rsidR="006E74CC">
        <w:rPr>
          <w:spacing w:val="-1"/>
          <w:sz w:val="22"/>
          <w:szCs w:val="22"/>
        </w:rPr>
        <w:t xml:space="preserve">сти. </w:t>
      </w:r>
    </w:p>
    <w:p xmlns:wp14="http://schemas.microsoft.com/office/word/2010/wordml" w:rsidRPr="00B63AE0" w:rsidR="006E74CC" w:rsidP="00884DA0" w:rsidRDefault="003C183B" w14:paraId="197C7D6D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8</w:t>
      </w:r>
      <w:r w:rsidRPr="00B63AE0" w:rsidR="00276285">
        <w:rPr>
          <w:sz w:val="22"/>
          <w:szCs w:val="22"/>
        </w:rPr>
        <w:t xml:space="preserve">.3. </w:t>
      </w:r>
      <w:r w:rsidRPr="00B63AE0" w:rsidR="006E74CC">
        <w:rPr>
          <w:sz w:val="22"/>
          <w:szCs w:val="22"/>
        </w:rPr>
        <w:t>Осуществляя контроль ведения работ, ни Заказчик, ни нанятая им инженерная организация</w:t>
      </w:r>
      <w:r w:rsidRPr="00B63AE0" w:rsidR="00276285">
        <w:rPr>
          <w:sz w:val="22"/>
          <w:szCs w:val="22"/>
        </w:rPr>
        <w:t xml:space="preserve"> </w:t>
      </w:r>
      <w:r w:rsidRPr="00B63AE0" w:rsidR="006E74CC">
        <w:rPr>
          <w:sz w:val="22"/>
          <w:szCs w:val="22"/>
        </w:rPr>
        <w:t>не вмешиваются в оперативно-хозяйственную де</w:t>
      </w:r>
      <w:r w:rsidRPr="00B63AE0" w:rsidR="006E74CC">
        <w:rPr>
          <w:sz w:val="22"/>
          <w:szCs w:val="22"/>
        </w:rPr>
        <w:t>я</w:t>
      </w:r>
      <w:r w:rsidRPr="00B63AE0" w:rsidR="006E74CC">
        <w:rPr>
          <w:sz w:val="22"/>
          <w:szCs w:val="22"/>
        </w:rPr>
        <w:t xml:space="preserve">тельность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6E74CC">
        <w:rPr>
          <w:sz w:val="22"/>
          <w:szCs w:val="22"/>
        </w:rPr>
        <w:t>.</w:t>
      </w:r>
    </w:p>
    <w:p xmlns:wp14="http://schemas.microsoft.com/office/word/2010/wordml" w:rsidRPr="00B63AE0" w:rsidR="00276285" w:rsidP="00884DA0" w:rsidRDefault="00276285" w14:paraId="60061E4C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A04CAD" w:rsidP="00B63AE0" w:rsidRDefault="003C183B" w14:paraId="1AB902E9" wp14:textId="77777777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9</w:t>
      </w:r>
      <w:r w:rsidRPr="00B63AE0" w:rsidR="00A04CAD">
        <w:rPr>
          <w:b/>
          <w:bCs/>
          <w:spacing w:val="-1"/>
          <w:sz w:val="22"/>
          <w:szCs w:val="22"/>
        </w:rPr>
        <w:t>. Ответственность сторон</w:t>
      </w:r>
    </w:p>
    <w:p xmlns:wp14="http://schemas.microsoft.com/office/word/2010/wordml" w:rsidRPr="00B63AE0" w:rsidR="00A04CAD" w:rsidP="00884DA0" w:rsidRDefault="003C183B" w14:paraId="0C7E8C9D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9</w:t>
      </w:r>
      <w:r w:rsidRPr="00B63AE0" w:rsidR="00A04CAD">
        <w:rPr>
          <w:rFonts w:ascii="Times New Roman" w:hAnsi="Times New Roman" w:cs="Times New Roman"/>
        </w:rPr>
        <w:t xml:space="preserve">.1. В случае задержки оплаты в </w:t>
      </w:r>
      <w:r w:rsidRPr="00B63AE0" w:rsidR="00365804">
        <w:rPr>
          <w:rFonts w:ascii="Times New Roman" w:hAnsi="Times New Roman" w:cs="Times New Roman"/>
        </w:rPr>
        <w:t>установленный Договором</w:t>
      </w:r>
      <w:r w:rsidRPr="00B63AE0" w:rsidR="00A04CAD">
        <w:rPr>
          <w:rFonts w:ascii="Times New Roman" w:hAnsi="Times New Roman" w:cs="Times New Roman"/>
        </w:rPr>
        <w:t xml:space="preserve"> срок</w:t>
      </w:r>
      <w:r w:rsidRPr="00B63AE0" w:rsidR="00357458">
        <w:rPr>
          <w:rFonts w:ascii="Times New Roman" w:hAnsi="Times New Roman" w:cs="Times New Roman"/>
        </w:rPr>
        <w:t xml:space="preserve"> </w:t>
      </w:r>
      <w:r w:rsidRPr="00B63AE0" w:rsidR="000D2A5D">
        <w:rPr>
          <w:rFonts w:ascii="Times New Roman" w:hAnsi="Times New Roman" w:cs="Times New Roman"/>
          <w:color w:val="000000"/>
        </w:rPr>
        <w:t>Подрядчик</w:t>
      </w:r>
      <w:r w:rsidRPr="00B63AE0" w:rsidR="00357458">
        <w:rPr>
          <w:rFonts w:ascii="Times New Roman" w:hAnsi="Times New Roman" w:cs="Times New Roman"/>
        </w:rPr>
        <w:t xml:space="preserve"> вправе требовать от Заказчика</w:t>
      </w:r>
      <w:r w:rsidRPr="00B63AE0" w:rsidR="00A04CAD">
        <w:rPr>
          <w:rFonts w:ascii="Times New Roman" w:hAnsi="Times New Roman" w:cs="Times New Roman"/>
        </w:rPr>
        <w:t xml:space="preserve"> исключительную неустойку в размере 0,1 % от стоимости </w:t>
      </w:r>
      <w:r w:rsidRPr="00B63AE0" w:rsidR="00357458">
        <w:rPr>
          <w:rFonts w:ascii="Times New Roman" w:hAnsi="Times New Roman" w:cs="Times New Roman"/>
        </w:rPr>
        <w:t>выполненных работ</w:t>
      </w:r>
      <w:r w:rsidRPr="00B63AE0" w:rsidR="00A04CAD">
        <w:rPr>
          <w:rFonts w:ascii="Times New Roman" w:hAnsi="Times New Roman" w:cs="Times New Roman"/>
        </w:rPr>
        <w:t xml:space="preserve"> за каждый день просрочки от суммы, подлежащей оплате.</w:t>
      </w:r>
    </w:p>
    <w:p xmlns:wp14="http://schemas.microsoft.com/office/word/2010/wordml" w:rsidRPr="00B63AE0" w:rsidR="00B63AE0" w:rsidP="00B63AE0" w:rsidRDefault="00B63AE0" w14:paraId="428F6C08" wp14:textId="213D636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980A719" w:rsidR="00B63AE0">
        <w:rPr>
          <w:rFonts w:ascii="Times New Roman" w:hAnsi="Times New Roman" w:cs="Times New Roman"/>
        </w:rPr>
        <w:t>9.2. В случае нарушения сроков выполнения работ:</w:t>
      </w:r>
      <w:r w:rsidRPr="0980A719" w:rsidR="59745D8D">
        <w:rPr>
          <w:rFonts w:ascii="Times New Roman" w:hAnsi="Times New Roman" w:cs="Times New Roman"/>
        </w:rPr>
        <w:t xml:space="preserve"> начала работ, окончания работ на срок один день и более, а </w:t>
      </w:r>
      <w:r w:rsidRPr="0980A719" w:rsidR="59745D8D">
        <w:rPr>
          <w:rFonts w:ascii="Times New Roman" w:hAnsi="Times New Roman" w:cs="Times New Roman"/>
        </w:rPr>
        <w:t>также</w:t>
      </w:r>
      <w:r w:rsidRPr="0980A719" w:rsidR="59745D8D">
        <w:rPr>
          <w:rFonts w:ascii="Times New Roman" w:hAnsi="Times New Roman" w:cs="Times New Roman"/>
        </w:rPr>
        <w:t xml:space="preserve"> сроков устранения дефектов</w:t>
      </w:r>
      <w:r w:rsidRPr="0980A719" w:rsidR="00B63AE0">
        <w:rPr>
          <w:rFonts w:ascii="Times New Roman" w:hAnsi="Times New Roman" w:cs="Times New Roman"/>
        </w:rPr>
        <w:t xml:space="preserve"> Заказчик вправе требовать от Подрядчика неустойку в размере 0,1% </w:t>
      </w:r>
      <w:r w:rsidRPr="0980A719" w:rsidR="6DD8F04E">
        <w:rPr>
          <w:rFonts w:ascii="Times New Roman" w:hAnsi="Times New Roman" w:cs="Times New Roman"/>
        </w:rPr>
        <w:t>от цены, подлежащей уплате по настоящему договору</w:t>
      </w:r>
      <w:r w:rsidRPr="0980A719" w:rsidR="00B63AE0">
        <w:rPr>
          <w:rFonts w:ascii="Times New Roman" w:hAnsi="Times New Roman" w:cs="Times New Roman"/>
        </w:rPr>
        <w:t xml:space="preserve"> за каждый день просрочки.</w:t>
      </w:r>
    </w:p>
    <w:p xmlns:wp14="http://schemas.microsoft.com/office/word/2010/wordml" w:rsidRPr="00B63AE0" w:rsidR="00F161E8" w:rsidP="00884DA0" w:rsidRDefault="00F161E8" w14:paraId="7274655A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31E6A264" w:rsidR="00F161E8">
        <w:rPr>
          <w:rFonts w:ascii="Times New Roman" w:hAnsi="Times New Roman" w:cs="Times New Roman"/>
        </w:rPr>
        <w:t xml:space="preserve">9.3. </w:t>
      </w:r>
      <w:r w:rsidRPr="31E6A264" w:rsidR="00C010CF">
        <w:rPr>
          <w:rFonts w:ascii="Times New Roman" w:hAnsi="Times New Roman" w:cs="Times New Roman"/>
        </w:rPr>
        <w:t xml:space="preserve">В случае невывоза (неполного вывоза) Подрядчиком строительных отходов и/или мусора, оставшихся после окончания работ на территории их проведения, Заказчик имеет право </w:t>
      </w:r>
      <w:r w:rsidRPr="31E6A264" w:rsidR="00C010CF">
        <w:rPr>
          <w:rFonts w:ascii="Times New Roman" w:hAnsi="Times New Roman" w:cs="Times New Roman"/>
        </w:rPr>
        <w:t xml:space="preserve">самостоятельно осуществить вывоз указанных материалов и веществ с последующим возложением на Подрядчика расходов, а также </w:t>
      </w:r>
      <w:r w:rsidRPr="31E6A264" w:rsidR="00C010CF">
        <w:rPr>
          <w:rFonts w:ascii="Times New Roman" w:hAnsi="Times New Roman" w:cs="Times New Roman"/>
        </w:rPr>
        <w:t>начислить и взыскать с Подрядчика штраф в двукратном размере от стоимости вывоза и размещения отходов.</w:t>
      </w:r>
      <w:bookmarkStart w:name="_Hlk16077770" w:id="4"/>
      <w:bookmarkEnd w:id="4"/>
    </w:p>
    <w:p w:rsidR="43989DDE" w:rsidP="31E6A264" w:rsidRDefault="43989DDE" w14:paraId="0DEE75EE" w14:textId="001DFBF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31E6A264" w:rsidR="43989DDE">
        <w:rPr>
          <w:rFonts w:ascii="Times New Roman" w:hAnsi="Times New Roman" w:cs="Times New Roman"/>
        </w:rPr>
        <w:t>9.</w:t>
      </w:r>
      <w:r w:rsidRPr="31E6A264" w:rsidR="43989DDE">
        <w:rPr>
          <w:rFonts w:ascii="Times New Roman" w:hAnsi="Times New Roman" w:cs="Times New Roman"/>
        </w:rPr>
        <w:t>4.</w:t>
      </w:r>
      <w:r w:rsidRPr="31E6A264" w:rsidR="5AB3663C">
        <w:rPr>
          <w:rFonts w:ascii="Times New Roman" w:hAnsi="Times New Roman" w:cs="Times New Roman"/>
        </w:rPr>
        <w:t xml:space="preserve"> </w:t>
      </w:r>
      <w:r w:rsidRPr="31E6A264" w:rsidR="753522F8">
        <w:rPr>
          <w:rFonts w:ascii="Times New Roman" w:hAnsi="Times New Roman" w:cs="Times New Roman"/>
        </w:rPr>
        <w:t>Сторонами</w:t>
      </w:r>
      <w:r w:rsidRPr="31E6A264" w:rsidR="753522F8">
        <w:rPr>
          <w:rFonts w:ascii="Times New Roman" w:hAnsi="Times New Roman" w:cs="Times New Roman"/>
        </w:rPr>
        <w:t xml:space="preserve"> согласовано, что в случае возникновения у Подрядчика обязанности по возмещению убытков и/или неустойки Заказч</w:t>
      </w:r>
      <w:r w:rsidRPr="31E6A264" w:rsidR="5DDF94E1">
        <w:rPr>
          <w:rFonts w:ascii="Times New Roman" w:hAnsi="Times New Roman" w:cs="Times New Roman"/>
        </w:rPr>
        <w:t xml:space="preserve">ик вправе удержать соответствующую сумму </w:t>
      </w:r>
      <w:r w:rsidRPr="31E6A264" w:rsidR="7E8D2248">
        <w:rPr>
          <w:rFonts w:ascii="Times New Roman" w:hAnsi="Times New Roman" w:cs="Times New Roman"/>
        </w:rPr>
        <w:t>из любых сумм, причитающихся Подрядчику, до момента надлежащего и полного возмещения убытков и</w:t>
      </w:r>
      <w:r w:rsidRPr="31E6A264" w:rsidR="5311266C">
        <w:rPr>
          <w:rFonts w:ascii="Times New Roman" w:hAnsi="Times New Roman" w:cs="Times New Roman"/>
        </w:rPr>
        <w:t>/или неустойки.</w:t>
      </w:r>
    </w:p>
    <w:p xmlns:wp14="http://schemas.microsoft.com/office/word/2010/wordml" w:rsidRPr="00B63AE0" w:rsidR="00B63AE0" w:rsidP="00B63AE0" w:rsidRDefault="003C183B" w14:paraId="452911E8" wp14:textId="249C186D">
      <w:pPr>
        <w:ind w:right="21" w:firstLine="567"/>
        <w:jc w:val="both"/>
        <w:rPr>
          <w:sz w:val="22"/>
          <w:szCs w:val="22"/>
          <w:lang w:eastAsia="ar-SA"/>
        </w:rPr>
      </w:pPr>
      <w:r w:rsidRPr="31E6A264" w:rsidR="003C183B">
        <w:rPr>
          <w:sz w:val="22"/>
          <w:szCs w:val="22"/>
          <w:lang w:eastAsia="ar-SA"/>
        </w:rPr>
        <w:t>9</w:t>
      </w:r>
      <w:r w:rsidRPr="31E6A264" w:rsidR="00A04CAD">
        <w:rPr>
          <w:sz w:val="22"/>
          <w:szCs w:val="22"/>
          <w:lang w:eastAsia="ar-SA"/>
        </w:rPr>
        <w:t>.</w:t>
      </w:r>
      <w:r w:rsidRPr="31E6A264" w:rsidR="4DC81027">
        <w:rPr>
          <w:sz w:val="22"/>
          <w:szCs w:val="22"/>
          <w:lang w:eastAsia="ar-SA"/>
        </w:rPr>
        <w:t>5</w:t>
      </w:r>
      <w:r w:rsidRPr="31E6A264" w:rsidR="00A04CAD">
        <w:rPr>
          <w:sz w:val="22"/>
          <w:szCs w:val="22"/>
          <w:lang w:eastAsia="ar-SA"/>
        </w:rPr>
        <w:t xml:space="preserve">. </w:t>
      </w:r>
      <w:r w:rsidRPr="31E6A264" w:rsidR="00B63AE0">
        <w:rPr>
          <w:sz w:val="22"/>
          <w:szCs w:val="22"/>
          <w:lang w:eastAsia="ar-SA"/>
        </w:rPr>
        <w:t>Все споры и разногласия по настоящему Договору стороны будут стремиться разрешить в п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рядке досудебного разбирательства: путем переговоров, составлением необходимых протоколов, допо</w:t>
      </w:r>
      <w:r w:rsidRPr="31E6A264" w:rsidR="00B63AE0">
        <w:rPr>
          <w:sz w:val="22"/>
          <w:szCs w:val="22"/>
          <w:lang w:eastAsia="ar-SA"/>
        </w:rPr>
        <w:t>л</w:t>
      </w:r>
      <w:r w:rsidRPr="31E6A264" w:rsidR="00B63AE0">
        <w:rPr>
          <w:sz w:val="22"/>
          <w:szCs w:val="22"/>
          <w:lang w:eastAsia="ar-SA"/>
        </w:rPr>
        <w:t>нений и изменений, и др., а в случае не достижения согласия все споры и разногласия по настоящему д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говору подлежат рассмотрению в Арбитражном суде по месту нах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ждения истца. Стороны соблюдают претензионный порядок, срок рассмотрения претензии 14 календарных дней с момента получения пр</w:t>
      </w:r>
      <w:r w:rsidRPr="31E6A264" w:rsidR="00B63AE0">
        <w:rPr>
          <w:sz w:val="22"/>
          <w:szCs w:val="22"/>
          <w:lang w:eastAsia="ar-SA"/>
        </w:rPr>
        <w:t>е</w:t>
      </w:r>
      <w:r w:rsidRPr="31E6A264" w:rsidR="00B63AE0">
        <w:rPr>
          <w:sz w:val="22"/>
          <w:szCs w:val="22"/>
          <w:lang w:eastAsia="ar-SA"/>
        </w:rPr>
        <w:t>тензии.</w:t>
      </w:r>
    </w:p>
    <w:p xmlns:wp14="http://schemas.microsoft.com/office/word/2010/wordml" w:rsidRPr="00B63AE0" w:rsidR="00A04CAD" w:rsidP="00884DA0" w:rsidRDefault="00A04CAD" w14:paraId="44EAFD9C" wp14:textId="77777777">
      <w:pPr>
        <w:ind w:right="21" w:firstLine="567"/>
        <w:jc w:val="both"/>
        <w:rPr>
          <w:sz w:val="22"/>
          <w:szCs w:val="22"/>
        </w:rPr>
      </w:pPr>
    </w:p>
    <w:p xmlns:wp14="http://schemas.microsoft.com/office/word/2010/wordml" w:rsidRPr="00B63AE0" w:rsidR="00A04CAD" w:rsidP="00B63AE0" w:rsidRDefault="003C183B" w14:paraId="66969E62" wp14:textId="7777777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B63AE0">
        <w:rPr>
          <w:rFonts w:ascii="Times New Roman" w:hAnsi="Times New Roman" w:cs="Times New Roman"/>
          <w:b/>
        </w:rPr>
        <w:t>1</w:t>
      </w:r>
      <w:r w:rsidRPr="00B63AE0" w:rsidR="00E8585A">
        <w:rPr>
          <w:rFonts w:ascii="Times New Roman" w:hAnsi="Times New Roman" w:cs="Times New Roman"/>
          <w:b/>
        </w:rPr>
        <w:t>0</w:t>
      </w:r>
      <w:r w:rsidRPr="00B63AE0" w:rsidR="00A04CAD">
        <w:rPr>
          <w:rFonts w:ascii="Times New Roman" w:hAnsi="Times New Roman" w:cs="Times New Roman"/>
          <w:b/>
        </w:rPr>
        <w:t>. Прочие условия</w:t>
      </w:r>
    </w:p>
    <w:p xmlns:wp14="http://schemas.microsoft.com/office/word/2010/wordml" w:rsidRPr="00B63AE0" w:rsidR="00A04CAD" w:rsidP="00884DA0" w:rsidRDefault="00A04CAD" w14:paraId="00733ECE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.1. Договор вступает в силу с момента подписания и действует до полного исполнения сторонами своих обязательств.</w:t>
      </w:r>
    </w:p>
    <w:p xmlns:wp14="http://schemas.microsoft.com/office/word/2010/wordml" w:rsidRPr="00B63AE0" w:rsidR="00A04CAD" w:rsidP="00884DA0" w:rsidRDefault="00A04CAD" w14:paraId="17E9D0CF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</w:t>
      </w:r>
      <w:r w:rsidRPr="00B63AE0" w:rsidR="00075BD5">
        <w:rPr>
          <w:rFonts w:ascii="Times New Roman" w:hAnsi="Times New Roman" w:cs="Times New Roman"/>
        </w:rPr>
        <w:t>2</w:t>
      </w:r>
      <w:r w:rsidRPr="00B63AE0">
        <w:rPr>
          <w:rFonts w:ascii="Times New Roman" w:hAnsi="Times New Roman" w:cs="Times New Roman"/>
        </w:rPr>
        <w:t>. Все изменения и дополнения к данному договору должны быть составлены в письменной форме и подписаны сторонами.</w:t>
      </w:r>
    </w:p>
    <w:p xmlns:wp14="http://schemas.microsoft.com/office/word/2010/wordml" w:rsidRPr="00B63AE0" w:rsidR="00A04CAD" w:rsidP="00884DA0" w:rsidRDefault="00A04CAD" w14:paraId="75B8E5BF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</w:t>
      </w:r>
      <w:r w:rsidRPr="00B63AE0" w:rsidR="00075BD5">
        <w:rPr>
          <w:rFonts w:ascii="Times New Roman" w:hAnsi="Times New Roman" w:cs="Times New Roman"/>
        </w:rPr>
        <w:t>3</w:t>
      </w:r>
      <w:r w:rsidRPr="00B63AE0">
        <w:rPr>
          <w:rFonts w:ascii="Times New Roman" w:hAnsi="Times New Roman" w:cs="Times New Roman"/>
        </w:rPr>
        <w:t xml:space="preserve">. Все документы, </w:t>
      </w:r>
      <w:r w:rsidRPr="00B63AE0" w:rsidR="00075BD5">
        <w:rPr>
          <w:rFonts w:ascii="Times New Roman" w:hAnsi="Times New Roman" w:cs="Times New Roman"/>
        </w:rPr>
        <w:t>направленные электронной почтой, а также</w:t>
      </w:r>
      <w:r w:rsidRPr="00B63AE0">
        <w:rPr>
          <w:rFonts w:ascii="Times New Roman" w:hAnsi="Times New Roman" w:cs="Times New Roman"/>
        </w:rPr>
        <w:t xml:space="preserve"> факсимильной или иной связью, считаются действительными до получения оригиналов. Отправка оригиналов</w:t>
      </w:r>
      <w:r w:rsidRPr="00B63AE0" w:rsidR="00075BD5">
        <w:rPr>
          <w:rFonts w:ascii="Times New Roman" w:hAnsi="Times New Roman" w:cs="Times New Roman"/>
        </w:rPr>
        <w:t xml:space="preserve"> письменных</w:t>
      </w:r>
      <w:r w:rsidRPr="00B63AE0">
        <w:rPr>
          <w:rFonts w:ascii="Times New Roman" w:hAnsi="Times New Roman" w:cs="Times New Roman"/>
        </w:rPr>
        <w:t xml:space="preserve"> документов производится в 5-тидневный срок с момента их подписания.</w:t>
      </w:r>
    </w:p>
    <w:p xmlns:wp14="http://schemas.microsoft.com/office/word/2010/wordml" w:rsidRPr="00B63AE0" w:rsidR="00A22196" w:rsidP="00884DA0" w:rsidRDefault="00A22196" w14:paraId="18DD4023" wp14:textId="77777777">
      <w:pPr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Вся официальная переписка, а также документооборот должен производиться сторонами по сл</w:t>
      </w:r>
      <w:r w:rsidRPr="00B63AE0">
        <w:rPr>
          <w:sz w:val="22"/>
          <w:szCs w:val="22"/>
        </w:rPr>
        <w:t>е</w:t>
      </w:r>
      <w:r w:rsidRPr="00B63AE0">
        <w:rPr>
          <w:sz w:val="22"/>
          <w:szCs w:val="22"/>
        </w:rPr>
        <w:t>дующим адресам:</w:t>
      </w:r>
    </w:p>
    <w:p xmlns:wp14="http://schemas.microsoft.com/office/word/2010/wordml" w:rsidRPr="00B63AE0" w:rsidR="00A22196" w:rsidP="00884DA0" w:rsidRDefault="00A22196" w14:paraId="25A8A34A" wp14:textId="77777777">
      <w:pPr>
        <w:pStyle w:val="ac"/>
        <w:ind w:left="0" w:firstLine="567"/>
        <w:jc w:val="both"/>
        <w:rPr>
          <w:rFonts w:ascii="Times New Roman" w:hAnsi="Times New Roman"/>
        </w:rPr>
      </w:pPr>
      <w:r w:rsidRPr="00B63AE0">
        <w:rPr>
          <w:rFonts w:ascii="Times New Roman" w:hAnsi="Times New Roman"/>
        </w:rPr>
        <w:t>Подрядчик:</w:t>
      </w:r>
    </w:p>
    <w:p w:rsidR="00A22196" w:rsidP="534C7710" w:rsidRDefault="00A22196" w14:paraId="6290D1AB" w14:textId="4E3449AF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sz w:val="22"/>
          <w:szCs w:val="22"/>
        </w:rPr>
      </w:pPr>
      <w:r w:rsidRPr="437755DA" w:rsidR="00A22196">
        <w:rPr>
          <w:sz w:val="22"/>
          <w:szCs w:val="22"/>
        </w:rPr>
        <w:t xml:space="preserve">адрес электронной почты: </w:t>
      </w:r>
      <w:r w:rsidRPr="437755DA" w:rsidR="0DF66464">
        <w:rPr>
          <w:sz w:val="22"/>
          <w:szCs w:val="22"/>
          <w:u w:val="single"/>
        </w:rPr>
        <w:t>___________________</w:t>
      </w:r>
    </w:p>
    <w:p w:rsidR="00A22196" w:rsidP="437755DA" w:rsidRDefault="00A22196" w14:paraId="5575E9E8" w14:textId="7832DB60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sz w:val="22"/>
          <w:szCs w:val="22"/>
        </w:rPr>
      </w:pPr>
      <w:r w:rsidRPr="437755DA" w:rsidR="00A22196">
        <w:rPr>
          <w:sz w:val="22"/>
          <w:szCs w:val="22"/>
        </w:rPr>
        <w:t xml:space="preserve">почтовый адрес: </w:t>
      </w:r>
      <w:r w:rsidRPr="437755DA" w:rsidR="07FD2314">
        <w:rPr>
          <w:sz w:val="22"/>
          <w:szCs w:val="22"/>
        </w:rPr>
        <w:t>___________________________</w:t>
      </w:r>
    </w:p>
    <w:p xmlns:wp14="http://schemas.microsoft.com/office/word/2010/wordml" w:rsidRPr="00B63AE0" w:rsidR="00A22196" w:rsidP="00884DA0" w:rsidRDefault="00A22196" w14:paraId="4B94D5A5" wp14:textId="77777777">
      <w:pPr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A22196" w:rsidP="00884DA0" w:rsidRDefault="00A22196" w14:paraId="2D93D8E3" wp14:textId="77777777">
      <w:pPr>
        <w:pStyle w:val="ac"/>
        <w:ind w:left="0" w:firstLine="567"/>
        <w:jc w:val="both"/>
        <w:rPr>
          <w:rFonts w:ascii="Times New Roman" w:hAnsi="Times New Roman"/>
        </w:rPr>
      </w:pPr>
      <w:r w:rsidRPr="00B63AE0">
        <w:rPr>
          <w:rFonts w:ascii="Times New Roman" w:hAnsi="Times New Roman"/>
        </w:rPr>
        <w:t>Заказчик:</w:t>
      </w:r>
    </w:p>
    <w:p w:rsidR="45C66E9F" w:rsidP="60B1BE97" w:rsidRDefault="45C66E9F" w14:paraId="385CE594" w14:textId="3BB96706">
      <w:pPr>
        <w:pStyle w:val="a"/>
        <w:shd w:val="clear" w:color="auto" w:fill="au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0B1BE97" w:rsidR="45C66E9F">
        <w:rPr>
          <w:b w:val="0"/>
          <w:bCs w:val="0"/>
          <w:sz w:val="22"/>
          <w:szCs w:val="22"/>
        </w:rPr>
        <w:t xml:space="preserve">         </w:t>
      </w:r>
      <w:r w:rsidRPr="60B1BE97" w:rsidR="00A22196">
        <w:rPr>
          <w:b w:val="0"/>
          <w:bCs w:val="0"/>
          <w:sz w:val="22"/>
          <w:szCs w:val="22"/>
        </w:rPr>
        <w:t>адрес электронной почты</w:t>
      </w:r>
      <w:r w:rsidRPr="60B1BE97" w:rsidR="00A22196">
        <w:rPr>
          <w:sz w:val="22"/>
          <w:szCs w:val="22"/>
        </w:rPr>
        <w:t>:</w:t>
      </w:r>
      <w:r w:rsidRPr="60B1BE97" w:rsidR="7228DF5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0B1BE97" w:rsidR="7228DF5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e.pribytkova@agroinvest.com</w:t>
      </w:r>
      <w:r w:rsidRPr="60B1BE97" w:rsidR="5D44B3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,</w:t>
      </w:r>
      <w:r w:rsidRPr="60B1BE97" w:rsidR="5D44B3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0B1BE97" w:rsidR="6F877C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al</w:t>
      </w:r>
      <w:r w:rsidRPr="60B1BE97" w:rsidR="6F877C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.chernyh@agroinvest.com</w:t>
      </w:r>
      <w:r w:rsidRPr="60B1BE97" w:rsidR="5D44B3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4C320FE8" w:rsidP="4C320FE8" w:rsidRDefault="4C320FE8" w14:paraId="36A13AF5" w14:textId="2DF2A0AD">
      <w:pPr>
        <w:pStyle w:val="42"/>
        <w:shd w:val="clear" w:color="auto" w:fill="auto"/>
        <w:spacing w:after="0" w:line="276" w:lineRule="auto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A22196" w:rsidP="37494383" w:rsidRDefault="00A22196" w14:paraId="403681E6" wp14:textId="0F55DBBD">
      <w:pPr>
        <w:pStyle w:val="ab"/>
        <w:spacing w:after="0" w:line="276" w:lineRule="auto"/>
        <w:ind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7494383" w:rsidR="7DB34613">
        <w:rPr>
          <w:rFonts w:ascii="Times New Roman" w:hAnsi="Times New Roman"/>
        </w:rPr>
        <w:t xml:space="preserve">         </w:t>
      </w:r>
      <w:r w:rsidRPr="37494383" w:rsidR="00A22196">
        <w:rPr>
          <w:rFonts w:ascii="Times New Roman" w:hAnsi="Times New Roman"/>
        </w:rPr>
        <w:t xml:space="preserve">почтовый адрес: </w:t>
      </w:r>
      <w:r w:rsidRPr="37494383" w:rsidR="5B2172E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399346, Липецкая обл., Усманский р-н, с. Завальное, ул. Ленина, д. 115</w:t>
      </w:r>
    </w:p>
    <w:p xmlns:wp14="http://schemas.microsoft.com/office/word/2010/wordml" w:rsidRPr="00B63AE0" w:rsidR="00A22196" w:rsidP="00884DA0" w:rsidRDefault="00A22196" w14:paraId="65E53A84" wp14:textId="7FDBE2AC">
      <w:pPr>
        <w:pStyle w:val="ac"/>
        <w:spacing w:after="0" w:line="276" w:lineRule="auto"/>
        <w:ind w:left="0" w:firstLine="567"/>
        <w:jc w:val="both"/>
        <w:rPr>
          <w:rFonts w:ascii="Times New Roman" w:hAnsi="Times New Roman"/>
        </w:rPr>
      </w:pPr>
    </w:p>
    <w:p xmlns:wp14="http://schemas.microsoft.com/office/word/2010/wordml" w:rsidRPr="00B63AE0" w:rsidR="00A04CAD" w:rsidP="00884DA0" w:rsidRDefault="00815DEE" w14:paraId="7D1A2258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10.4. Перечень приложений к Договору:</w:t>
      </w:r>
    </w:p>
    <w:p xmlns:wp14="http://schemas.microsoft.com/office/word/2010/wordml" w:rsidRPr="00B63AE0" w:rsidR="009B4A21" w:rsidP="00884DA0" w:rsidRDefault="009B4A21" w14:paraId="3DEEC669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xmlns:wp14="http://schemas.microsoft.com/office/word/2010/wordml" w:rsidRPr="00B63AE0" w:rsidR="00E7559C" w:rsidP="00884DA0" w:rsidRDefault="00E7559C" w14:paraId="5BF16B5E" wp14:textId="13E3441E">
      <w:pPr>
        <w:ind w:firstLine="567"/>
        <w:jc w:val="both"/>
        <w:rPr>
          <w:sz w:val="22"/>
          <w:szCs w:val="22"/>
          <w:lang/>
        </w:rPr>
      </w:pPr>
      <w:r w:rsidRPr="0980A719" w:rsidR="00E7559C">
        <w:rPr>
          <w:sz w:val="22"/>
          <w:szCs w:val="22"/>
        </w:rPr>
        <w:t xml:space="preserve">Приложение №1 – </w:t>
      </w:r>
      <w:r w:rsidRPr="0980A719" w:rsidR="004E672B">
        <w:rPr>
          <w:sz w:val="22"/>
          <w:szCs w:val="22"/>
        </w:rPr>
        <w:t>Техническое задание Заказчика</w:t>
      </w:r>
      <w:r w:rsidRPr="0980A719" w:rsidR="59084CD5">
        <w:rPr>
          <w:sz w:val="22"/>
          <w:szCs w:val="22"/>
        </w:rPr>
        <w:t xml:space="preserve"> с. </w:t>
      </w:r>
      <w:r w:rsidRPr="0980A719" w:rsidR="100B0D5A">
        <w:rPr>
          <w:sz w:val="22"/>
          <w:szCs w:val="22"/>
        </w:rPr>
        <w:t>Завальное</w:t>
      </w:r>
      <w:r w:rsidRPr="0980A719" w:rsidR="59084CD5">
        <w:rPr>
          <w:sz w:val="22"/>
          <w:szCs w:val="22"/>
        </w:rPr>
        <w:t xml:space="preserve"> </w:t>
      </w:r>
    </w:p>
    <w:p w:rsidR="7104D5C7" w:rsidP="75D6D556" w:rsidRDefault="7104D5C7" w14:paraId="53C44811" w14:textId="29396070">
      <w:pPr>
        <w:pStyle w:val="a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D6D556" w:rsidR="7104D5C7">
        <w:rPr>
          <w:sz w:val="22"/>
          <w:szCs w:val="22"/>
        </w:rPr>
        <w:t>Приложение №</w:t>
      </w:r>
      <w:r w:rsidRPr="75D6D556" w:rsidR="129D6CDC">
        <w:rPr>
          <w:sz w:val="22"/>
          <w:szCs w:val="22"/>
        </w:rPr>
        <w:t>2</w:t>
      </w:r>
      <w:r w:rsidRPr="75D6D556" w:rsidR="7104D5C7">
        <w:rPr>
          <w:sz w:val="22"/>
          <w:szCs w:val="22"/>
        </w:rPr>
        <w:t xml:space="preserve">-Локальный сметный расчет </w:t>
      </w:r>
      <w:r w:rsidRPr="75D6D556" w:rsidR="16F02E2C">
        <w:rPr>
          <w:sz w:val="22"/>
          <w:szCs w:val="22"/>
        </w:rPr>
        <w:t xml:space="preserve">№ </w:t>
      </w:r>
      <w:r w:rsidRPr="75D6D556" w:rsidR="4D11F90E">
        <w:rPr>
          <w:sz w:val="22"/>
          <w:szCs w:val="22"/>
        </w:rPr>
        <w:t>1</w:t>
      </w:r>
      <w:r w:rsidRPr="75D6D556" w:rsidR="16F02E2C">
        <w:rPr>
          <w:sz w:val="22"/>
          <w:szCs w:val="22"/>
        </w:rPr>
        <w:t xml:space="preserve"> </w:t>
      </w:r>
      <w:r w:rsidRPr="75D6D556" w:rsidR="37B825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"Административное здание (конторы) с гаражами"</w:t>
      </w:r>
    </w:p>
    <w:p w:rsidR="514B6AA4" w:rsidP="514B6AA4" w:rsidRDefault="514B6AA4" w14:paraId="5E641138" w14:textId="3B979005">
      <w:pPr>
        <w:pStyle w:val="a"/>
        <w:ind w:firstLine="567"/>
        <w:jc w:val="both"/>
        <w:rPr>
          <w:color w:val="FF0000"/>
          <w:sz w:val="22"/>
          <w:szCs w:val="22"/>
        </w:rPr>
      </w:pPr>
    </w:p>
    <w:p xmlns:wp14="http://schemas.microsoft.com/office/word/2010/wordml" w:rsidRPr="00B63AE0" w:rsidR="00A04CAD" w:rsidP="00884DA0" w:rsidRDefault="00A04CAD" w14:paraId="3656B9AB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43092A" w:rsidP="00B63AE0" w:rsidRDefault="00075BD5" w14:paraId="75E0AA71" wp14:textId="77777777">
      <w:pPr>
        <w:jc w:val="center"/>
        <w:rPr>
          <w:b/>
          <w:bCs/>
          <w:sz w:val="22"/>
          <w:szCs w:val="22"/>
        </w:rPr>
      </w:pPr>
      <w:r w:rsidRPr="00B63AE0">
        <w:rPr>
          <w:b/>
          <w:bCs/>
          <w:sz w:val="22"/>
          <w:szCs w:val="22"/>
        </w:rPr>
        <w:t>Р</w:t>
      </w:r>
      <w:r w:rsidRPr="00B63AE0" w:rsidR="0043092A">
        <w:rPr>
          <w:b/>
          <w:bCs/>
          <w:sz w:val="22"/>
          <w:szCs w:val="22"/>
        </w:rPr>
        <w:t>еквизиты</w:t>
      </w:r>
      <w:r w:rsidRPr="00B63AE0">
        <w:rPr>
          <w:b/>
          <w:bCs/>
          <w:sz w:val="22"/>
          <w:szCs w:val="22"/>
        </w:rPr>
        <w:t xml:space="preserve"> и подписи</w:t>
      </w:r>
      <w:r w:rsidRPr="00B63AE0" w:rsidR="0043092A">
        <w:rPr>
          <w:b/>
          <w:bCs/>
          <w:sz w:val="22"/>
          <w:szCs w:val="22"/>
        </w:rPr>
        <w:t xml:space="preserve"> Сторон</w:t>
      </w:r>
    </w:p>
    <w:p xmlns:wp14="http://schemas.microsoft.com/office/word/2010/wordml" w:rsidRPr="00B63AE0" w:rsidR="00815DEE" w:rsidP="00884DA0" w:rsidRDefault="00815DEE" w14:paraId="45FB0818" wp14:textId="77777777">
      <w:pPr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212"/>
      </w:tblGrid>
      <w:tr xmlns:wp14="http://schemas.microsoft.com/office/word/2010/wordml" w:rsidRPr="00B63AE0" w:rsidR="009B4A21" w:rsidTr="0980A719" w14:paraId="3FC4F002" wp14:textId="77777777">
        <w:tc>
          <w:tcPr>
            <w:tcW w:w="5069" w:type="dxa"/>
            <w:tcMar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11"/>
            </w:tblGrid>
            <w:tr w:rsidRPr="00B63AE0" w:rsidR="009B4A21" w:rsidTr="0980A719" w14:paraId="691E882C" wp14:textId="77777777">
              <w:trPr>
                <w:trHeight w:val="68"/>
              </w:trPr>
              <w:tc>
                <w:tcPr>
                  <w:tcW w:w="4111" w:type="dxa"/>
                  <w:tcMar/>
                </w:tcPr>
                <w:p w:rsidRPr="00B63AE0" w:rsidR="009B4A21" w:rsidP="00884DA0" w:rsidRDefault="009B4A21" w14:paraId="1F624D52" wp14:textId="7777777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63AE0">
                    <w:rPr>
                      <w:b/>
                      <w:sz w:val="22"/>
                      <w:szCs w:val="22"/>
                    </w:rPr>
                    <w:t>Подрядчик:</w:t>
                  </w:r>
                </w:p>
              </w:tc>
            </w:tr>
            <w:tr w:rsidRPr="00B63AE0" w:rsidR="009B4A21" w:rsidTr="0980A719" w14:paraId="1962801D" wp14:textId="77777777">
              <w:trPr>
                <w:trHeight w:val="618"/>
              </w:trPr>
              <w:tc>
                <w:tcPr>
                  <w:tcW w:w="4111" w:type="dxa"/>
                  <w:tcMar/>
                </w:tcPr>
                <w:p w:rsidRPr="00B63AE0" w:rsidR="009B4A21" w:rsidP="437755DA" w:rsidRDefault="00EC4FE6" w14:paraId="63E3D758" wp14:textId="2F2F4810">
                  <w:pPr>
                    <w:pStyle w:val="a"/>
                    <w:bidi w:val="0"/>
                    <w:spacing w:before="0" w:beforeAutospacing="off" w:after="0" w:afterAutospacing="off" w:line="259" w:lineRule="auto"/>
                    <w:ind w:left="0" w:right="0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437755DA" w:rsidR="3083B452">
                    <w:rPr>
                      <w:b w:val="1"/>
                      <w:bCs w:val="1"/>
                      <w:sz w:val="22"/>
                      <w:szCs w:val="22"/>
                    </w:rPr>
                    <w:t>_____________________</w:t>
                  </w:r>
                </w:p>
              </w:tc>
            </w:tr>
            <w:tr w:rsidRPr="00B63AE0" w:rsidR="009B4A21" w:rsidTr="0980A719" w14:paraId="4B99056E" wp14:textId="77777777">
              <w:trPr>
                <w:trHeight w:val="75"/>
              </w:trPr>
              <w:tc>
                <w:tcPr>
                  <w:tcW w:w="4111" w:type="dxa"/>
                  <w:tcMar/>
                </w:tcPr>
                <w:p w:rsidRPr="00B63AE0" w:rsidR="009B4A21" w:rsidP="437755DA" w:rsidRDefault="009B4A21" w14:paraId="23605429" wp14:textId="2BBF49C8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3D7B5B10" wp14:textId="21373DFF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50DAEB99" wp14:textId="53D3CB1D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497FDA93" wp14:textId="03A7F34E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1FCE486F" wp14:textId="406D4DAC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21A932FF" wp14:textId="2CE7771D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421635A6" wp14:textId="0EE540FF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536A236A" wp14:textId="20145947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4B4D34BE" wp14:textId="47C10150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3360C348" wp14:textId="3C11D4E6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77F9734C" wp14:textId="78A19A31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7CC64723" wp14:textId="16C38EBC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1DEAEB60" wp14:textId="5C7A4431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0CE8537F" wp14:textId="5A304180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437755DA" w:rsidRDefault="009B4A21" w14:paraId="4A348EDC" wp14:textId="7190EA57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="0980A719" w:rsidP="0980A719" w:rsidRDefault="0980A719" w14:paraId="1B8C157B" w14:textId="5798550C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  <w:p w:rsidRPr="00B63AE0" w:rsidR="009B4A21" w:rsidP="62EB10FB" w:rsidRDefault="009B4A21" w14:paraId="1299C43A" wp14:textId="37A5093F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Pr="00B63AE0" w:rsidR="009B4A21" w:rsidP="62EB10FB" w:rsidRDefault="009B4A21" wp14:textId="77777777" w14:paraId="1C4D6AC8">
            <w:pPr>
              <w:ind w:right="-7"/>
              <w:jc w:val="both"/>
              <w:rPr>
                <w:b w:val="1"/>
                <w:bCs w:val="1"/>
                <w:sz w:val="22"/>
                <w:szCs w:val="22"/>
              </w:rPr>
            </w:pPr>
            <w:r w:rsidRPr="437755DA" w:rsidR="785AA57F">
              <w:rPr>
                <w:b w:val="1"/>
                <w:bCs w:val="1"/>
                <w:sz w:val="22"/>
                <w:szCs w:val="22"/>
              </w:rPr>
              <w:t>Генеральный директор</w:t>
            </w:r>
          </w:p>
          <w:p w:rsidRPr="00B63AE0" w:rsidR="009B4A21" w:rsidP="62EB10FB" w:rsidRDefault="009B4A21" wp14:textId="77777777" w14:paraId="7DBC0F69">
            <w:pPr>
              <w:ind w:right="-7"/>
              <w:jc w:val="both"/>
              <w:rPr>
                <w:sz w:val="22"/>
                <w:szCs w:val="22"/>
              </w:rPr>
            </w:pPr>
          </w:p>
          <w:p w:rsidRPr="00B63AE0" w:rsidR="009B4A21" w:rsidP="62EB10FB" w:rsidRDefault="009B4A21" wp14:textId="77777777" w14:paraId="0EC8FFC8">
            <w:pPr>
              <w:ind w:right="-7"/>
              <w:jc w:val="both"/>
              <w:rPr>
                <w:sz w:val="22"/>
                <w:szCs w:val="22"/>
              </w:rPr>
            </w:pPr>
            <w:r w:rsidRPr="62EB10FB" w:rsidR="4F266AA5">
              <w:rPr>
                <w:sz w:val="22"/>
                <w:szCs w:val="22"/>
              </w:rPr>
              <w:t>_______________________</w:t>
            </w:r>
          </w:p>
          <w:p w:rsidRPr="00B63AE0" w:rsidR="009B4A21" w:rsidP="62EB10FB" w:rsidRDefault="009B4A21" wp14:textId="77777777" w14:paraId="5D06374E">
            <w:pPr>
              <w:pStyle w:val="4"/>
              <w:numPr>
                <w:ilvl w:val="3"/>
                <w:numId w:val="41"/>
              </w:numPr>
              <w:jc w:val="both"/>
              <w:rPr>
                <w:sz w:val="22"/>
                <w:szCs w:val="22"/>
              </w:rPr>
            </w:pPr>
            <w:r w:rsidRPr="62EB10FB" w:rsidR="4F266AA5">
              <w:rPr>
                <w:sz w:val="22"/>
                <w:szCs w:val="22"/>
              </w:rPr>
              <w:t>м.п.</w:t>
            </w:r>
            <w:r w:rsidRPr="62EB10FB" w:rsidR="4F266AA5">
              <w:rPr>
                <w:sz w:val="22"/>
                <w:szCs w:val="22"/>
                <w:lang w:val="ru-RU"/>
              </w:rPr>
              <w:t xml:space="preserve">        </w:t>
            </w:r>
          </w:p>
          <w:p w:rsidRPr="00B63AE0" w:rsidR="009B4A21" w:rsidP="62EB10FB" w:rsidRDefault="009B4A21" w14:paraId="4DDBEF00" wp14:textId="5EF58A05">
            <w:pPr>
              <w:pStyle w:val="a"/>
              <w:jc w:val="both"/>
              <w:rPr>
                <w:b w:val="1"/>
                <w:bCs w:val="1"/>
                <w:sz w:val="22"/>
                <w:szCs w:val="22"/>
                <w:lang w:eastAsia="en-US"/>
              </w:rPr>
            </w:pPr>
            <w:r w:rsidRPr="62EB10FB" w:rsidR="4F266AA5">
              <w:rPr>
                <w:b w:val="1"/>
                <w:bCs w:val="1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5212" w:type="dxa"/>
            <w:tcMar/>
          </w:tcPr>
          <w:tbl>
            <w:tblPr>
              <w:tblW w:w="4996" w:type="dxa"/>
              <w:jc w:val="right"/>
              <w:tblLook w:val="01E0" w:firstRow="1" w:lastRow="1" w:firstColumn="1" w:lastColumn="1" w:noHBand="0" w:noVBand="0"/>
            </w:tblPr>
            <w:tblGrid>
              <w:gridCol w:w="4996"/>
            </w:tblGrid>
            <w:tr w:rsidRPr="00B63AE0" w:rsidR="009B4A21" w:rsidTr="0980A719" w14:paraId="1363BC40" wp14:textId="77777777">
              <w:trPr>
                <w:trHeight w:val="618"/>
              </w:trPr>
              <w:tc>
                <w:tcPr>
                  <w:tcW w:w="4996" w:type="dxa"/>
                  <w:tcMar/>
                </w:tcPr>
                <w:p w:rsidRPr="00B63AE0" w:rsidR="009B4A21" w:rsidP="4C320FE8" w:rsidRDefault="009B4A21" w14:paraId="2EFA39E9" wp14:textId="77777777">
                  <w:pPr>
                    <w:pStyle w:val="4"/>
                    <w:suppressAutoHyphens/>
                    <w:jc w:val="both"/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  <w:r w:rsidRPr="4C320FE8" w:rsidR="009B4A21"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З</w:t>
                  </w:r>
                  <w:r w:rsidRPr="4C320FE8" w:rsidR="009B4A21"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аказчик:</w:t>
                  </w:r>
                </w:p>
                <w:p w:rsidRPr="00B63AE0" w:rsidR="009B4A21" w:rsidP="4C320FE8" w:rsidRDefault="009B4A21" w14:paraId="1029D331" wp14:textId="72537358">
                  <w:pPr>
                    <w:jc w:val="both"/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514B6AA4" w:rsidR="43151C1A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 xml:space="preserve">ООО </w:t>
                  </w:r>
                  <w:r w:rsidRPr="514B6AA4" w:rsidR="43151C1A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«АГРО</w:t>
                  </w:r>
                  <w:r w:rsidRPr="514B6AA4" w:rsidR="76614A01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ЛИПЕЦК</w:t>
                  </w:r>
                  <w:r w:rsidRPr="514B6AA4" w:rsidR="43151C1A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»</w:t>
                  </w:r>
                </w:p>
                <w:p w:rsidRPr="00B63AE0" w:rsidR="009B4A21" w:rsidP="4C320FE8" w:rsidRDefault="009B4A21" w14:paraId="3461D779" wp14:textId="77777777">
                  <w:pPr>
                    <w:jc w:val="both"/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  <w:p w:rsidR="2F0D5278" w:rsidP="0980A719" w:rsidRDefault="2F0D5278" w14:paraId="221E9929" w14:textId="6386ECC7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Юр./почтовый адрес: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399346, Липецкая обл., Усманский р-н, с. Завальное, ул. Ленина, д. 115,      </w:t>
                  </w:r>
                </w:p>
                <w:p w:rsidR="2F0D5278" w:rsidP="0980A719" w:rsidRDefault="2F0D5278" w14:paraId="09AC4A26" w14:textId="5CFA3C48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Ф-л БАНКА ГПБ (АО) ЦЕНТРАЛЬНО-ЧЕРНОЗЕМНЫЙ  </w:t>
                  </w:r>
                </w:p>
                <w:p w:rsidR="2F0D5278" w:rsidP="0980A719" w:rsidRDefault="2F0D5278" w14:paraId="61AE3DE7" w14:textId="11D1EF68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р/с: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40702810800490000003</w:t>
                  </w:r>
                </w:p>
                <w:p w:rsidR="2F0D5278" w:rsidP="0980A719" w:rsidRDefault="2F0D5278" w14:paraId="1AD65858" w14:textId="2B5E4E25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042007800</w:t>
                  </w:r>
                </w:p>
                <w:p w:rsidR="2F0D5278" w:rsidP="0980A719" w:rsidRDefault="2F0D5278" w14:paraId="710BBF4D" w14:textId="51C568A0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к/сч</w:t>
                  </w:r>
                  <w:r w:rsidRPr="0980A719" w:rsidR="2F0D5278">
                    <w:rPr>
                      <w:rFonts w:ascii="Segoe UI" w:hAnsi="Segoe UI" w:eastAsia="Segoe UI" w:cs="Segoe UI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30101810220070000800</w:t>
                  </w:r>
                </w:p>
                <w:p w:rsidR="2F0D5278" w:rsidP="0980A719" w:rsidRDefault="2F0D5278" w14:paraId="6DD01EB6" w14:textId="0960C1FA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ОКПО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14890374</w:t>
                  </w:r>
                </w:p>
                <w:p w:rsidR="2F0D5278" w:rsidP="0980A719" w:rsidRDefault="2F0D5278" w14:paraId="7B178678" w14:textId="01E73A63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ОКВЭД 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01.11.1</w:t>
                  </w:r>
                </w:p>
                <w:p w:rsidR="2F0D5278" w:rsidP="0980A719" w:rsidRDefault="2F0D5278" w14:paraId="6EA74FAE" w14:textId="713D63F1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ИНН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4816006170</w:t>
                  </w:r>
                </w:p>
                <w:p w:rsidR="2F0D5278" w:rsidP="0980A719" w:rsidRDefault="2F0D5278" w14:paraId="32CF3ED0" w14:textId="75EBF05A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КПП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481601001</w:t>
                  </w:r>
                </w:p>
                <w:p w:rsidR="2F0D5278" w:rsidP="0980A719" w:rsidRDefault="2F0D5278" w14:paraId="71109874" w14:textId="11DEECA4">
                  <w:pP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0980A719" w:rsidR="2F0D5278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ОГРН</w:t>
                  </w:r>
                  <w:r w:rsidRPr="0980A719" w:rsidR="2F0D527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1163668117491</w:t>
                  </w:r>
                </w:p>
                <w:p w:rsidR="0980A719" w:rsidP="0980A719" w:rsidRDefault="0980A719" w14:paraId="440EED5A" w14:textId="5E3E56E4">
                  <w:pPr>
                    <w:pStyle w:val="a"/>
                    <w:spacing w:after="0"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4"/>
                      <w:szCs w:val="24"/>
                      <w:u w:val="none"/>
                      <w:lang w:val="ru-RU"/>
                    </w:rPr>
                  </w:pPr>
                </w:p>
                <w:p w:rsidRPr="00B63AE0" w:rsidR="009B4A21" w:rsidP="534C7710" w:rsidRDefault="009B4A21" w14:paraId="0FB78278" wp14:textId="77777777">
                  <w:pPr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Pr="00B63AE0" w:rsidR="009B4A21" w:rsidTr="0980A719" w14:paraId="46D6BEE4" wp14:textId="77777777">
              <w:trPr>
                <w:trHeight w:val="275"/>
              </w:trPr>
              <w:tc>
                <w:tcPr>
                  <w:tcW w:w="4996" w:type="dxa"/>
                  <w:tcMar/>
                </w:tcPr>
                <w:p w:rsidR="62EB10FB" w:rsidP="62EB10FB" w:rsidRDefault="62EB10FB" w14:paraId="2A2EA51E" w14:textId="572B7153">
                  <w:pPr>
                    <w:pStyle w:val="a"/>
                    <w:ind w:right="-7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</w:p>
                <w:p w:rsidRPr="00B63AE0" w:rsidR="009B4A21" w:rsidP="00884DA0" w:rsidRDefault="009B4A21" w14:paraId="0AF4E271" wp14:textId="77777777">
                  <w:pPr>
                    <w:ind w:right="-7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77926AA" w:rsidR="312B1B56">
                    <w:rPr>
                      <w:b w:val="1"/>
                      <w:bCs w:val="1"/>
                      <w:sz w:val="22"/>
                      <w:szCs w:val="22"/>
                    </w:rPr>
                    <w:t>Генеральный директор</w:t>
                  </w:r>
                </w:p>
                <w:p w:rsidR="4DC9E89F" w:rsidP="514B6AA4" w:rsidRDefault="4DC9E89F" w14:paraId="5B64768D" w14:textId="57D5A04E">
                  <w:pPr>
                    <w:pStyle w:val="a"/>
                    <w:bidi w:val="0"/>
                    <w:spacing w:before="0" w:beforeAutospacing="off" w:after="0" w:afterAutospacing="off" w:line="259" w:lineRule="auto"/>
                    <w:ind w:left="0" w:right="-7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514B6AA4" w:rsidR="1EDE9261">
                    <w:rPr>
                      <w:b w:val="1"/>
                      <w:bCs w:val="1"/>
                      <w:sz w:val="22"/>
                      <w:szCs w:val="22"/>
                    </w:rPr>
                    <w:t>Зевакин Е.В.</w:t>
                  </w:r>
                </w:p>
                <w:p w:rsidRPr="00B63AE0" w:rsidR="009B4A21" w:rsidP="00884DA0" w:rsidRDefault="009B4A21" w14:paraId="0562CB0E" wp14:textId="77777777">
                  <w:pPr>
                    <w:ind w:right="-7"/>
                    <w:jc w:val="both"/>
                    <w:rPr>
                      <w:sz w:val="22"/>
                      <w:szCs w:val="22"/>
                    </w:rPr>
                  </w:pPr>
                </w:p>
                <w:p w:rsidRPr="00B63AE0" w:rsidR="009B4A21" w:rsidP="00884DA0" w:rsidRDefault="009B4A21" w14:paraId="5CE1A49C" wp14:textId="77777777">
                  <w:pPr>
                    <w:ind w:right="-7"/>
                    <w:jc w:val="both"/>
                    <w:rPr>
                      <w:sz w:val="22"/>
                      <w:szCs w:val="22"/>
                    </w:rPr>
                  </w:pPr>
                  <w:r w:rsidRPr="00B63AE0">
                    <w:rPr>
                      <w:sz w:val="22"/>
                      <w:szCs w:val="22"/>
                    </w:rPr>
                    <w:t>_______________________</w:t>
                  </w:r>
                </w:p>
                <w:p w:rsidRPr="00EC4FE6" w:rsidR="009B4A21" w:rsidP="00884DA0" w:rsidRDefault="00EC4FE6" w14:paraId="49726F89" wp14:textId="77777777">
                  <w:pPr>
                    <w:pStyle w:val="4"/>
                    <w:numPr>
                      <w:ilvl w:val="3"/>
                      <w:numId w:val="41"/>
                    </w:num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 w:rsidRPr="62EB10FB" w:rsidR="3E1E915A">
                    <w:rPr>
                      <w:sz w:val="22"/>
                      <w:szCs w:val="22"/>
                    </w:rPr>
                    <w:t>м.п</w:t>
                  </w:r>
                  <w:r w:rsidRPr="62EB10FB" w:rsidR="3E1E915A">
                    <w:rPr>
                      <w:sz w:val="22"/>
                      <w:szCs w:val="22"/>
                    </w:rPr>
                    <w:t>.</w:t>
                  </w:r>
                  <w:r w:rsidRPr="62EB10FB" w:rsidR="7130B9B8">
                    <w:rPr>
                      <w:sz w:val="22"/>
                      <w:szCs w:val="22"/>
                      <w:lang w:val="ru-RU"/>
                    </w:rPr>
                    <w:t xml:space="preserve">        </w:t>
                  </w:r>
                </w:p>
                <w:p w:rsidRPr="00B63AE0" w:rsidR="009B4A21" w:rsidP="00884DA0" w:rsidRDefault="009B4A21" w14:paraId="08FD4AF9" wp14:textId="7777777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63AE0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</w:t>
                  </w:r>
                </w:p>
              </w:tc>
            </w:tr>
          </w:tbl>
          <w:p w:rsidRPr="00B63AE0" w:rsidR="009B4A21" w:rsidP="00884DA0" w:rsidRDefault="009B4A21" w14:paraId="34CE0A41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Pr="00B63AE0" w:rsidR="001300AD" w:rsidTr="0980A719" w14:paraId="62EBF3C5" wp14:textId="77777777">
        <w:tc>
          <w:tcPr>
            <w:tcW w:w="5069" w:type="dxa"/>
            <w:tcMar/>
          </w:tcPr>
          <w:p w:rsidRPr="00B63AE0" w:rsidR="001300AD" w:rsidP="00884DA0" w:rsidRDefault="001300AD" w14:paraId="6D98A12B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2" w:type="dxa"/>
            <w:tcMar/>
          </w:tcPr>
          <w:p w:rsidRPr="00B63AE0" w:rsidR="001300AD" w:rsidP="00884DA0" w:rsidRDefault="001300AD" w14:paraId="2946DB82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xmlns:wp14="http://schemas.microsoft.com/office/word/2010/wordml" w:rsidRPr="00815DEE" w:rsidR="00815DEE" w:rsidP="00884DA0" w:rsidRDefault="00815DEE" w14:paraId="110FFD37" wp14:textId="77777777">
      <w:pPr>
        <w:jc w:val="both"/>
        <w:rPr>
          <w:rFonts w:ascii="Verdana" w:hAnsi="Verdana"/>
          <w:sz w:val="24"/>
          <w:szCs w:val="24"/>
        </w:rPr>
      </w:pPr>
    </w:p>
    <w:sectPr w:rsidRPr="00815DEE" w:rsidR="00815DEE" w:rsidSect="00155AD7">
      <w:footerReference w:type="even" r:id="rId9"/>
      <w:footerReference w:type="default" r:id="rId10"/>
      <w:pgSz w:w="11909" w:h="16834" w:orient="portrait"/>
      <w:pgMar w:top="709" w:right="710" w:bottom="993" w:left="113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926CF" w:rsidRDefault="00D926CF" w14:paraId="6B699379" wp14:textId="77777777">
      <w:r>
        <w:separator/>
      </w:r>
    </w:p>
  </w:endnote>
  <w:endnote w:type="continuationSeparator" w:id="0">
    <w:p xmlns:wp14="http://schemas.microsoft.com/office/word/2010/wordml" w:rsidR="00D926CF" w:rsidRDefault="00D926CF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00F78" w:rsidP="00431959" w:rsidRDefault="00800F78" w14:paraId="53928121" wp14:textId="77777777">
    <w:pPr>
      <w:pStyle w:val="a8"/>
      <w:framePr w:wrap="around" w:hAnchor="margin" w:vAnchor="text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xmlns:wp14="http://schemas.microsoft.com/office/word/2010/wordml" w:rsidR="00800F78" w:rsidRDefault="00800F78" w14:paraId="61CDCEAD" wp14:textId="77777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2E483B" w:rsidR="00800F78" w:rsidP="002E483B" w:rsidRDefault="00800F78" w14:paraId="1A5A3CCB" wp14:textId="77777777">
    <w:pPr>
      <w:pStyle w:val="a8"/>
      <w:jc w:val="center"/>
      <w:rPr>
        <w:rFonts w:ascii="Verdana" w:hAnsi="Verdana"/>
        <w:sz w:val="18"/>
        <w:szCs w:val="18"/>
      </w:rPr>
    </w:pPr>
    <w:r w:rsidRPr="002E483B">
      <w:rPr>
        <w:rFonts w:ascii="Verdana" w:hAnsi="Verdana"/>
        <w:sz w:val="18"/>
        <w:szCs w:val="18"/>
      </w:rPr>
      <w:t xml:space="preserve">Страница </w:t>
    </w:r>
    <w:r w:rsidRPr="002E483B">
      <w:rPr>
        <w:rStyle w:val="a9"/>
        <w:rFonts w:ascii="Verdana" w:hAnsi="Verdana"/>
        <w:sz w:val="18"/>
        <w:szCs w:val="18"/>
      </w:rPr>
      <w:fldChar w:fldCharType="begin"/>
    </w:r>
    <w:r w:rsidRPr="002E483B">
      <w:rPr>
        <w:rStyle w:val="a9"/>
        <w:rFonts w:ascii="Verdana" w:hAnsi="Verdana"/>
        <w:sz w:val="18"/>
        <w:szCs w:val="18"/>
      </w:rPr>
      <w:instrText xml:space="preserve"> PAGE </w:instrText>
    </w:r>
    <w:r w:rsidRPr="002E483B">
      <w:rPr>
        <w:rStyle w:val="a9"/>
        <w:rFonts w:ascii="Verdana" w:hAnsi="Verdana"/>
        <w:sz w:val="18"/>
        <w:szCs w:val="18"/>
      </w:rPr>
      <w:fldChar w:fldCharType="separate"/>
    </w:r>
    <w:r w:rsidR="00AA730A">
      <w:rPr>
        <w:rStyle w:val="a9"/>
        <w:rFonts w:ascii="Verdana" w:hAnsi="Verdana"/>
        <w:noProof/>
        <w:sz w:val="18"/>
        <w:szCs w:val="18"/>
      </w:rPr>
      <w:t>2</w:t>
    </w:r>
    <w:r w:rsidRPr="002E483B">
      <w:rPr>
        <w:rStyle w:val="a9"/>
        <w:rFonts w:ascii="Verdana" w:hAnsi="Verdana"/>
        <w:sz w:val="18"/>
        <w:szCs w:val="18"/>
      </w:rPr>
      <w:fldChar w:fldCharType="end"/>
    </w:r>
    <w:r w:rsidRPr="002E483B">
      <w:rPr>
        <w:rStyle w:val="a9"/>
        <w:rFonts w:ascii="Verdana" w:hAnsi="Verdana"/>
        <w:sz w:val="18"/>
        <w:szCs w:val="18"/>
      </w:rPr>
      <w:t xml:space="preserve"> из </w:t>
    </w:r>
    <w:r w:rsidRPr="002E483B">
      <w:rPr>
        <w:rStyle w:val="a9"/>
        <w:rFonts w:ascii="Verdana" w:hAnsi="Verdana"/>
        <w:sz w:val="18"/>
        <w:szCs w:val="18"/>
      </w:rPr>
      <w:fldChar w:fldCharType="begin"/>
    </w:r>
    <w:r w:rsidRPr="002E483B">
      <w:rPr>
        <w:rStyle w:val="a9"/>
        <w:rFonts w:ascii="Verdana" w:hAnsi="Verdana"/>
        <w:sz w:val="18"/>
        <w:szCs w:val="18"/>
      </w:rPr>
      <w:instrText xml:space="preserve"> SECTIONPAGES  </w:instrText>
    </w:r>
    <w:r w:rsidRPr="002E483B">
      <w:rPr>
        <w:rStyle w:val="a9"/>
        <w:rFonts w:ascii="Verdana" w:hAnsi="Verdana"/>
        <w:sz w:val="18"/>
        <w:szCs w:val="18"/>
      </w:rPr>
      <w:fldChar w:fldCharType="separate"/>
    </w:r>
    <w:r w:rsidR="00AA730A">
      <w:rPr>
        <w:rStyle w:val="a9"/>
        <w:rFonts w:ascii="Verdana" w:hAnsi="Verdana"/>
        <w:noProof/>
        <w:sz w:val="18"/>
        <w:szCs w:val="18"/>
      </w:rPr>
      <w:t>4</w:t>
    </w:r>
    <w:r w:rsidRPr="002E483B">
      <w:rPr>
        <w:rStyle w:val="a9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926CF" w:rsidRDefault="00D926CF" w14:paraId="1F72F646" wp14:textId="77777777">
      <w:r>
        <w:separator/>
      </w:r>
    </w:p>
  </w:footnote>
  <w:footnote w:type="continuationSeparator" w:id="0">
    <w:p xmlns:wp14="http://schemas.microsoft.com/office/word/2010/wordml" w:rsidR="00D926CF" w:rsidRDefault="00D926CF" w14:paraId="08CE6F9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FD8D9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3017BD"/>
    <w:multiLevelType w:val="singleLevel"/>
    <w:tmpl w:val="EAD82240"/>
    <w:lvl w:ilvl="0">
      <w:start w:val="2"/>
      <w:numFmt w:val="decimal"/>
      <w:lvlText w:val="4.2.%1."/>
      <w:legacy w:legacy="1" w:legacySpace="0" w:legacyIndent="576"/>
      <w:lvlJc w:val="left"/>
      <w:rPr>
        <w:rFonts w:hint="default" w:ascii="Times New Roman" w:hAnsi="Times New Roman" w:cs="Times New Roman"/>
      </w:rPr>
    </w:lvl>
  </w:abstractNum>
  <w:abstractNum w:abstractNumId="3" w15:restartNumberingAfterBreak="0">
    <w:nsid w:val="030E56A9"/>
    <w:multiLevelType w:val="multilevel"/>
    <w:tmpl w:val="9EFC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00DDF"/>
    <w:multiLevelType w:val="multilevel"/>
    <w:tmpl w:val="9476DE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6"/>
        </w:tabs>
        <w:ind w:left="204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4"/>
        </w:tabs>
        <w:ind w:left="239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40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74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4"/>
        </w:tabs>
        <w:ind w:left="5424" w:hanging="2880"/>
      </w:pPr>
      <w:rPr>
        <w:rFonts w:hint="default"/>
      </w:rPr>
    </w:lvl>
  </w:abstractNum>
  <w:abstractNum w:abstractNumId="5" w15:restartNumberingAfterBreak="0">
    <w:nsid w:val="07451797"/>
    <w:multiLevelType w:val="multilevel"/>
    <w:tmpl w:val="85B4D238"/>
    <w:lvl w:ilvl="0">
      <w:start w:val="10"/>
      <w:numFmt w:val="decimal"/>
      <w:lvlText w:val="15.%1."/>
      <w:legacy w:legacy="1" w:legacySpace="0" w:legacyIndent="677"/>
      <w:lvlJc w:val="left"/>
      <w:rPr>
        <w:rFonts w:hint="default" w:ascii="Times New Roman" w:hAnsi="Times New Roman" w:cs="Times New Roman"/>
      </w:rPr>
    </w:lvl>
  </w:abstractNum>
  <w:abstractNum w:abstractNumId="6" w15:restartNumberingAfterBreak="0">
    <w:nsid w:val="11D436F2"/>
    <w:multiLevelType w:val="singleLevel"/>
    <w:tmpl w:val="2B7E01D6"/>
    <w:lvl w:ilvl="0">
      <w:start w:val="3"/>
      <w:numFmt w:val="decimal"/>
      <w:lvlText w:val="15.%1."/>
      <w:legacy w:legacy="1" w:legacySpace="0" w:legacyIndent="528"/>
      <w:lvlJc w:val="left"/>
      <w:rPr>
        <w:rFonts w:hint="default" w:ascii="Times New Roman" w:hAnsi="Times New Roman" w:cs="Times New Roman"/>
      </w:rPr>
    </w:lvl>
  </w:abstractNum>
  <w:abstractNum w:abstractNumId="7" w15:restartNumberingAfterBreak="0">
    <w:nsid w:val="1463599F"/>
    <w:multiLevelType w:val="multilevel"/>
    <w:tmpl w:val="EA380376"/>
    <w:lvl w:ilvl="0">
      <w:start w:val="3"/>
      <w:numFmt w:val="decimal"/>
      <w:lvlText w:val="4.1.%1."/>
      <w:legacy w:legacy="1" w:legacySpace="0" w:legacyIndent="552"/>
      <w:lvlJc w:val="left"/>
      <w:rPr>
        <w:rFonts w:hint="default" w:ascii="Times New Roman" w:hAnsi="Times New Roman" w:cs="Times New Roman"/>
      </w:rPr>
    </w:lvl>
  </w:abstractNum>
  <w:abstractNum w:abstractNumId="8" w15:restartNumberingAfterBreak="0">
    <w:nsid w:val="148158D2"/>
    <w:multiLevelType w:val="singleLevel"/>
    <w:tmpl w:val="86CA80B6"/>
    <w:lvl w:ilvl="0">
      <w:start w:val="3"/>
      <w:numFmt w:val="decimal"/>
      <w:lvlText w:val="16.%1."/>
      <w:legacy w:legacy="1" w:legacySpace="0" w:legacyIndent="494"/>
      <w:lvlJc w:val="left"/>
      <w:rPr>
        <w:rFonts w:hint="default" w:ascii="Times New Roman" w:hAnsi="Times New Roman" w:cs="Times New Roman"/>
      </w:rPr>
    </w:lvl>
  </w:abstractNum>
  <w:abstractNum w:abstractNumId="9" w15:restartNumberingAfterBreak="0">
    <w:nsid w:val="16E32994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10" w15:restartNumberingAfterBreak="0">
    <w:nsid w:val="18A534D7"/>
    <w:multiLevelType w:val="multilevel"/>
    <w:tmpl w:val="CE066B9A"/>
    <w:lvl w:ilvl="0">
      <w:start w:val="1"/>
      <w:numFmt w:val="decimal"/>
      <w:lvlText w:val="4.1.%1."/>
      <w:legacy w:legacy="1" w:legacySpace="0" w:legacyIndent="552"/>
      <w:lvlJc w:val="left"/>
      <w:rPr>
        <w:rFonts w:hint="default" w:ascii="Times New Roman" w:hAnsi="Times New Roman" w:cs="Times New Roman"/>
      </w:rPr>
    </w:lvl>
  </w:abstractNum>
  <w:abstractNum w:abstractNumId="11" w15:restartNumberingAfterBreak="0">
    <w:nsid w:val="1CEF4105"/>
    <w:multiLevelType w:val="multilevel"/>
    <w:tmpl w:val="258A97E2"/>
    <w:lvl w:ilvl="0">
      <w:start w:val="3"/>
      <w:numFmt w:val="decimal"/>
      <w:lvlText w:val="14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12" w15:restartNumberingAfterBreak="0">
    <w:nsid w:val="21880F4C"/>
    <w:multiLevelType w:val="multilevel"/>
    <w:tmpl w:val="10920822"/>
    <w:lvl w:ilvl="0">
      <w:start w:val="1"/>
      <w:numFmt w:val="decimal"/>
      <w:lvlText w:val="10.%1."/>
      <w:legacy w:legacy="1" w:legacySpace="0" w:legacyIndent="494"/>
      <w:lvlJc w:val="left"/>
      <w:rPr>
        <w:rFonts w:hint="default" w:ascii="Times New Roman" w:hAnsi="Times New Roman" w:cs="Times New Roman"/>
      </w:rPr>
    </w:lvl>
  </w:abstractNum>
  <w:abstractNum w:abstractNumId="13" w15:restartNumberingAfterBreak="0">
    <w:nsid w:val="23ED60EA"/>
    <w:multiLevelType w:val="multilevel"/>
    <w:tmpl w:val="7716E416"/>
    <w:lvl w:ilvl="0">
      <w:start w:val="3"/>
      <w:numFmt w:val="decimal"/>
      <w:lvlText w:val="5.%1."/>
      <w:legacy w:legacy="1" w:legacySpace="0" w:legacyIndent="403"/>
      <w:lvlJc w:val="left"/>
      <w:rPr>
        <w:rFonts w:hint="default" w:ascii="Times New Roman" w:hAnsi="Times New Roman" w:cs="Times New Roman"/>
      </w:rPr>
    </w:lvl>
  </w:abstractNum>
  <w:abstractNum w:abstractNumId="14" w15:restartNumberingAfterBreak="0">
    <w:nsid w:val="259B5BB5"/>
    <w:multiLevelType w:val="singleLevel"/>
    <w:tmpl w:val="F412E334"/>
    <w:lvl w:ilvl="0">
      <w:start w:val="1"/>
      <w:numFmt w:val="decimal"/>
      <w:lvlText w:val="6.%1."/>
      <w:legacy w:legacy="1" w:legacySpace="0" w:legacyIndent="379"/>
      <w:lvlJc w:val="left"/>
      <w:rPr>
        <w:rFonts w:hint="default" w:ascii="Times New Roman" w:hAnsi="Times New Roman" w:cs="Times New Roman"/>
      </w:rPr>
    </w:lvl>
  </w:abstractNum>
  <w:abstractNum w:abstractNumId="15" w15:restartNumberingAfterBreak="0">
    <w:nsid w:val="2F603E6B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16" w15:restartNumberingAfterBreak="0">
    <w:nsid w:val="308F08E4"/>
    <w:multiLevelType w:val="singleLevel"/>
    <w:tmpl w:val="65BC3CC8"/>
    <w:lvl w:ilvl="0">
      <w:start w:val="1"/>
      <w:numFmt w:val="decimal"/>
      <w:lvlText w:val="2.%1."/>
      <w:legacy w:legacy="1" w:legacySpace="0" w:legacyIndent="389"/>
      <w:lvlJc w:val="left"/>
      <w:rPr>
        <w:rFonts w:hint="default" w:ascii="Times New Roman" w:hAnsi="Times New Roman" w:cs="Times New Roman"/>
      </w:rPr>
    </w:lvl>
  </w:abstractNum>
  <w:abstractNum w:abstractNumId="17" w15:restartNumberingAfterBreak="0">
    <w:nsid w:val="31EA23E0"/>
    <w:multiLevelType w:val="singleLevel"/>
    <w:tmpl w:val="171E1D3C"/>
    <w:lvl w:ilvl="0">
      <w:start w:val="7"/>
      <w:numFmt w:val="decimal"/>
      <w:lvlText w:val="15.%1."/>
      <w:legacy w:legacy="1" w:legacySpace="0" w:legacyIndent="513"/>
      <w:lvlJc w:val="left"/>
      <w:rPr>
        <w:rFonts w:hint="default" w:ascii="Times New Roman" w:hAnsi="Times New Roman" w:cs="Times New Roman"/>
      </w:rPr>
    </w:lvl>
  </w:abstractNum>
  <w:abstractNum w:abstractNumId="18" w15:restartNumberingAfterBreak="0">
    <w:nsid w:val="375E5E06"/>
    <w:multiLevelType w:val="multilevel"/>
    <w:tmpl w:val="B68C97EC"/>
    <w:lvl w:ilvl="0">
      <w:start w:val="5"/>
      <w:numFmt w:val="decimal"/>
      <w:lvlText w:val="16.%1."/>
      <w:legacy w:legacy="1" w:legacySpace="0" w:legacyIndent="547"/>
      <w:lvlJc w:val="left"/>
      <w:rPr>
        <w:rFonts w:hint="default" w:ascii="Times New Roman" w:hAnsi="Times New Roman" w:cs="Times New Roman"/>
      </w:rPr>
    </w:lvl>
  </w:abstractNum>
  <w:abstractNum w:abstractNumId="19" w15:restartNumberingAfterBreak="0">
    <w:nsid w:val="37B01557"/>
    <w:multiLevelType w:val="singleLevel"/>
    <w:tmpl w:val="CFF69B3E"/>
    <w:lvl w:ilvl="0">
      <w:start w:val="1"/>
      <w:numFmt w:val="decimal"/>
      <w:lvlText w:val="13.%1."/>
      <w:legacy w:legacy="1" w:legacySpace="0" w:legacyIndent="499"/>
      <w:lvlJc w:val="left"/>
      <w:rPr>
        <w:rFonts w:hint="default" w:ascii="Times New Roman" w:hAnsi="Times New Roman" w:cs="Times New Roman"/>
      </w:rPr>
    </w:lvl>
  </w:abstractNum>
  <w:abstractNum w:abstractNumId="20" w15:restartNumberingAfterBreak="0">
    <w:nsid w:val="3D0F1ED6"/>
    <w:multiLevelType w:val="hybridMultilevel"/>
    <w:tmpl w:val="66B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F80CB2"/>
    <w:multiLevelType w:val="multilevel"/>
    <w:tmpl w:val="931064E2"/>
    <w:lvl w:ilvl="0">
      <w:start w:val="1"/>
      <w:numFmt w:val="decimal"/>
      <w:lvlText w:val="11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22" w15:restartNumberingAfterBreak="0">
    <w:nsid w:val="3E4D5C0F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23" w15:restartNumberingAfterBreak="0">
    <w:nsid w:val="43AF5396"/>
    <w:multiLevelType w:val="multilevel"/>
    <w:tmpl w:val="E1589CB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0"/>
        </w:tabs>
        <w:ind w:left="34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2"/>
        </w:tabs>
        <w:ind w:left="41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2880"/>
      </w:pPr>
      <w:rPr>
        <w:rFonts w:hint="default"/>
      </w:rPr>
    </w:lvl>
  </w:abstractNum>
  <w:abstractNum w:abstractNumId="24" w15:restartNumberingAfterBreak="0">
    <w:nsid w:val="4922577C"/>
    <w:multiLevelType w:val="hybridMultilevel"/>
    <w:tmpl w:val="CC5210EC"/>
    <w:lvl w:ilvl="0">
      <w:start w:val="1"/>
      <w:numFmt w:val="decimal"/>
      <w:lvlText w:val="12.%1."/>
      <w:legacy w:legacy="1" w:legacySpace="0" w:legacyIndent="489"/>
      <w:lvlJc w:val="left"/>
      <w:rPr>
        <w:rFonts w:hint="default" w:ascii="Times New Roman" w:hAnsi="Times New Roman" w:cs="Times New Roman"/>
      </w:rPr>
    </w:lvl>
  </w:abstractNum>
  <w:abstractNum w:abstractNumId="25" w15:restartNumberingAfterBreak="0">
    <w:nsid w:val="4C372E70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26" w15:restartNumberingAfterBreak="0">
    <w:nsid w:val="54975BAB"/>
    <w:multiLevelType w:val="multilevel"/>
    <w:tmpl w:val="E1589CB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0"/>
        </w:tabs>
        <w:ind w:left="34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2"/>
        </w:tabs>
        <w:ind w:left="41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2880"/>
      </w:pPr>
      <w:rPr>
        <w:rFonts w:hint="default"/>
      </w:rPr>
    </w:lvl>
  </w:abstractNum>
  <w:abstractNum w:abstractNumId="27" w15:restartNumberingAfterBreak="0">
    <w:nsid w:val="55392EA5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28" w15:restartNumberingAfterBreak="0">
    <w:nsid w:val="5945728C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29" w15:restartNumberingAfterBreak="0">
    <w:nsid w:val="5A5B2885"/>
    <w:multiLevelType w:val="multilevel"/>
    <w:tmpl w:val="679A1246"/>
    <w:lvl w:ilvl="0">
      <w:start w:val="1"/>
      <w:numFmt w:val="decimal"/>
      <w:lvlText w:val="17.%1."/>
      <w:legacy w:legacy="1" w:legacySpace="0" w:legacyIndent="523"/>
      <w:lvlJc w:val="left"/>
      <w:rPr>
        <w:rFonts w:hint="default" w:ascii="Times New Roman" w:hAnsi="Times New Roman" w:cs="Times New Roman"/>
      </w:rPr>
    </w:lvl>
  </w:abstractNum>
  <w:abstractNum w:abstractNumId="30" w15:restartNumberingAfterBreak="0">
    <w:nsid w:val="656A6B43"/>
    <w:multiLevelType w:val="multilevel"/>
    <w:tmpl w:val="8640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90A7D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32" w15:restartNumberingAfterBreak="0">
    <w:nsid w:val="691A6A14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33" w15:restartNumberingAfterBreak="0">
    <w:nsid w:val="693D18E7"/>
    <w:multiLevelType w:val="multilevel"/>
    <w:tmpl w:val="9476DE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6"/>
        </w:tabs>
        <w:ind w:left="204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4"/>
        </w:tabs>
        <w:ind w:left="239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40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74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4"/>
        </w:tabs>
        <w:ind w:left="5424" w:hanging="2880"/>
      </w:pPr>
      <w:rPr>
        <w:rFonts w:hint="default"/>
      </w:rPr>
    </w:lvl>
  </w:abstractNum>
  <w:abstractNum w:abstractNumId="34" w15:restartNumberingAfterBreak="0">
    <w:nsid w:val="6BEE4704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35" w15:restartNumberingAfterBreak="0">
    <w:nsid w:val="726612B1"/>
    <w:multiLevelType w:val="multilevel"/>
    <w:tmpl w:val="C31EC786"/>
    <w:lvl w:ilvl="0">
      <w:start w:val="1"/>
      <w:numFmt w:val="decimal"/>
      <w:lvlText w:val="19.%1."/>
      <w:legacy w:legacy="1" w:legacySpace="0" w:legacyIndent="480"/>
      <w:lvlJc w:val="left"/>
      <w:rPr>
        <w:rFonts w:hint="default" w:ascii="Times New Roman" w:hAnsi="Times New Roman" w:cs="Times New Roman"/>
        <w:b w:val="0"/>
      </w:rPr>
    </w:lvl>
  </w:abstractNum>
  <w:abstractNum w:abstractNumId="36" w15:restartNumberingAfterBreak="0">
    <w:nsid w:val="7BEB2944"/>
    <w:multiLevelType w:val="multilevel"/>
    <w:tmpl w:val="85CA410C"/>
    <w:lvl w:ilvl="0">
      <w:start w:val="1"/>
      <w:numFmt w:val="decimal"/>
      <w:lvlText w:val="9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37" w15:restartNumberingAfterBreak="0">
    <w:nsid w:val="7C4B2535"/>
    <w:multiLevelType w:val="multilevel"/>
    <w:tmpl w:val="A71ECA38"/>
    <w:lvl w:ilvl="0">
      <w:start w:val="1"/>
      <w:numFmt w:val="decimal"/>
      <w:lvlText w:val="8.%1."/>
      <w:legacy w:legacy="1" w:legacySpace="0" w:legacyIndent="393"/>
      <w:lvlJc w:val="left"/>
      <w:rPr>
        <w:rFonts w:hint="default" w:ascii="Times New Roman" w:hAnsi="Times New Roman" w:cs="Times New Roman"/>
        <w:b w:val="0"/>
      </w:rPr>
    </w:lvl>
  </w:abstractNum>
  <w:abstractNum w:abstractNumId="38" w15:restartNumberingAfterBreak="0">
    <w:nsid w:val="7C5359B6"/>
    <w:multiLevelType w:val="multilevel"/>
    <w:tmpl w:val="E4ECD948"/>
    <w:lvl w:ilvl="0">
      <w:start w:val="1"/>
      <w:numFmt w:val="decimal"/>
      <w:lvlText w:val="1.%1."/>
      <w:legacy w:legacy="1" w:legacySpace="0" w:legacyIndent="364"/>
      <w:lvlJc w:val="left"/>
      <w:rPr>
        <w:rFonts w:hint="default" w:ascii="Times New Roman" w:hAnsi="Times New Roman" w:cs="Times New Roman"/>
      </w:rPr>
    </w:lvl>
  </w:abstractNum>
  <w:abstractNum w:abstractNumId="39" w15:restartNumberingAfterBreak="0">
    <w:nsid w:val="7FF06989"/>
    <w:multiLevelType w:val="multilevel"/>
    <w:tmpl w:val="15940C8C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37"/>
  </w:num>
  <w:num w:numId="10">
    <w:abstractNumId w:val="36"/>
  </w:num>
  <w:num w:numId="11">
    <w:abstractNumId w:val="12"/>
  </w:num>
  <w:num w:numId="12">
    <w:abstractNumId w:val="21"/>
  </w:num>
  <w:num w:numId="13">
    <w:abstractNumId w:val="24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hint="default" w:ascii="Times New Roman" w:hAnsi="Times New Roman" w:cs="Times New Roman"/>
        </w:rPr>
      </w:lvl>
    </w:lvlOverride>
  </w:num>
  <w:num w:numId="20">
    <w:abstractNumId w:val="8"/>
  </w:num>
  <w:num w:numId="21">
    <w:abstractNumId w:val="18"/>
  </w:num>
  <w:num w:numId="22">
    <w:abstractNumId w:val="29"/>
  </w:num>
  <w:num w:numId="23">
    <w:abstractNumId w:val="35"/>
  </w:num>
  <w:num w:numId="24">
    <w:abstractNumId w:val="30"/>
  </w:num>
  <w:num w:numId="25">
    <w:abstractNumId w:val="3"/>
  </w:num>
  <w:num w:numId="26">
    <w:abstractNumId w:val="27"/>
  </w:num>
  <w:num w:numId="27">
    <w:abstractNumId w:val="31"/>
  </w:num>
  <w:num w:numId="28">
    <w:abstractNumId w:val="9"/>
  </w:num>
  <w:num w:numId="29">
    <w:abstractNumId w:val="25"/>
  </w:num>
  <w:num w:numId="30">
    <w:abstractNumId w:val="15"/>
  </w:num>
  <w:num w:numId="31">
    <w:abstractNumId w:val="22"/>
  </w:num>
  <w:num w:numId="32">
    <w:abstractNumId w:val="4"/>
  </w:num>
  <w:num w:numId="33">
    <w:abstractNumId w:val="33"/>
  </w:num>
  <w:num w:numId="34">
    <w:abstractNumId w:val="39"/>
  </w:num>
  <w:num w:numId="35">
    <w:abstractNumId w:val="34"/>
  </w:num>
  <w:num w:numId="36">
    <w:abstractNumId w:val="28"/>
  </w:num>
  <w:num w:numId="37">
    <w:abstractNumId w:val="32"/>
  </w:num>
  <w:num w:numId="38">
    <w:abstractNumId w:val="23"/>
  </w:num>
  <w:num w:numId="39">
    <w:abstractNumId w:val="26"/>
  </w:num>
  <w:num w:numId="40">
    <w:abstractNumId w:val="20"/>
  </w:num>
  <w:num w:numId="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F"/>
    <w:rsid w:val="0000342A"/>
    <w:rsid w:val="00016375"/>
    <w:rsid w:val="00017885"/>
    <w:rsid w:val="0005524E"/>
    <w:rsid w:val="00064997"/>
    <w:rsid w:val="00075BD5"/>
    <w:rsid w:val="0008337D"/>
    <w:rsid w:val="00096D40"/>
    <w:rsid w:val="000D0547"/>
    <w:rsid w:val="000D22EF"/>
    <w:rsid w:val="000D2A5D"/>
    <w:rsid w:val="000D2D33"/>
    <w:rsid w:val="000D5FBF"/>
    <w:rsid w:val="000F790E"/>
    <w:rsid w:val="00107ED5"/>
    <w:rsid w:val="00124BA5"/>
    <w:rsid w:val="001260AA"/>
    <w:rsid w:val="001300AD"/>
    <w:rsid w:val="00136D2A"/>
    <w:rsid w:val="0015357C"/>
    <w:rsid w:val="00155AD7"/>
    <w:rsid w:val="001661BC"/>
    <w:rsid w:val="001A284D"/>
    <w:rsid w:val="001B0D69"/>
    <w:rsid w:val="001C3E2A"/>
    <w:rsid w:val="001E26A9"/>
    <w:rsid w:val="001E75C9"/>
    <w:rsid w:val="001F48A7"/>
    <w:rsid w:val="00252F9C"/>
    <w:rsid w:val="00253037"/>
    <w:rsid w:val="002548F0"/>
    <w:rsid w:val="00276285"/>
    <w:rsid w:val="002801BF"/>
    <w:rsid w:val="00292153"/>
    <w:rsid w:val="00296C28"/>
    <w:rsid w:val="002B635D"/>
    <w:rsid w:val="002E483B"/>
    <w:rsid w:val="00340141"/>
    <w:rsid w:val="00357458"/>
    <w:rsid w:val="00360150"/>
    <w:rsid w:val="00365804"/>
    <w:rsid w:val="00382BB5"/>
    <w:rsid w:val="00382EA8"/>
    <w:rsid w:val="00386F48"/>
    <w:rsid w:val="003A12FF"/>
    <w:rsid w:val="003B2B43"/>
    <w:rsid w:val="003B774C"/>
    <w:rsid w:val="003C183B"/>
    <w:rsid w:val="003D51F6"/>
    <w:rsid w:val="003E59B3"/>
    <w:rsid w:val="003F2AB7"/>
    <w:rsid w:val="00410EC2"/>
    <w:rsid w:val="0043092A"/>
    <w:rsid w:val="00431959"/>
    <w:rsid w:val="00494084"/>
    <w:rsid w:val="004A431F"/>
    <w:rsid w:val="004B1CFA"/>
    <w:rsid w:val="004B6773"/>
    <w:rsid w:val="004E672B"/>
    <w:rsid w:val="004F44C7"/>
    <w:rsid w:val="0054673C"/>
    <w:rsid w:val="0055729F"/>
    <w:rsid w:val="0058528C"/>
    <w:rsid w:val="00592283"/>
    <w:rsid w:val="00595248"/>
    <w:rsid w:val="005A111B"/>
    <w:rsid w:val="005B29B2"/>
    <w:rsid w:val="005C4350"/>
    <w:rsid w:val="005C6524"/>
    <w:rsid w:val="005F085E"/>
    <w:rsid w:val="00600DC2"/>
    <w:rsid w:val="00606256"/>
    <w:rsid w:val="006139A9"/>
    <w:rsid w:val="00631411"/>
    <w:rsid w:val="006572BA"/>
    <w:rsid w:val="006610E2"/>
    <w:rsid w:val="006930A3"/>
    <w:rsid w:val="006A6716"/>
    <w:rsid w:val="006B5DE6"/>
    <w:rsid w:val="006C7AB1"/>
    <w:rsid w:val="006D2969"/>
    <w:rsid w:val="006E74CC"/>
    <w:rsid w:val="006F04F0"/>
    <w:rsid w:val="006F2AEC"/>
    <w:rsid w:val="006F3B73"/>
    <w:rsid w:val="007258EA"/>
    <w:rsid w:val="007346EE"/>
    <w:rsid w:val="00736938"/>
    <w:rsid w:val="00752BD9"/>
    <w:rsid w:val="007575D5"/>
    <w:rsid w:val="007636EA"/>
    <w:rsid w:val="00763DC9"/>
    <w:rsid w:val="00765989"/>
    <w:rsid w:val="007960D8"/>
    <w:rsid w:val="007A600A"/>
    <w:rsid w:val="007C0167"/>
    <w:rsid w:val="007C2B75"/>
    <w:rsid w:val="007C704B"/>
    <w:rsid w:val="007F0C70"/>
    <w:rsid w:val="00800F78"/>
    <w:rsid w:val="008125D2"/>
    <w:rsid w:val="00815DEE"/>
    <w:rsid w:val="00817EDC"/>
    <w:rsid w:val="00831A95"/>
    <w:rsid w:val="00844C6B"/>
    <w:rsid w:val="008620DD"/>
    <w:rsid w:val="008768CA"/>
    <w:rsid w:val="00884DA0"/>
    <w:rsid w:val="008A5858"/>
    <w:rsid w:val="008A76D1"/>
    <w:rsid w:val="008B608E"/>
    <w:rsid w:val="008B7B0C"/>
    <w:rsid w:val="008C345C"/>
    <w:rsid w:val="008C5B3E"/>
    <w:rsid w:val="008E2040"/>
    <w:rsid w:val="00901879"/>
    <w:rsid w:val="009063DB"/>
    <w:rsid w:val="00915D76"/>
    <w:rsid w:val="009272B1"/>
    <w:rsid w:val="00997C49"/>
    <w:rsid w:val="009B3997"/>
    <w:rsid w:val="009B428B"/>
    <w:rsid w:val="009B4A21"/>
    <w:rsid w:val="009B6B5D"/>
    <w:rsid w:val="009D7F71"/>
    <w:rsid w:val="009E1D2F"/>
    <w:rsid w:val="00A04CAD"/>
    <w:rsid w:val="00A057C6"/>
    <w:rsid w:val="00A22196"/>
    <w:rsid w:val="00A249F4"/>
    <w:rsid w:val="00A32532"/>
    <w:rsid w:val="00A3591C"/>
    <w:rsid w:val="00AA730A"/>
    <w:rsid w:val="00AB7119"/>
    <w:rsid w:val="00AF69AE"/>
    <w:rsid w:val="00B01F5D"/>
    <w:rsid w:val="00B040F2"/>
    <w:rsid w:val="00B06E1E"/>
    <w:rsid w:val="00B261B2"/>
    <w:rsid w:val="00B41E67"/>
    <w:rsid w:val="00B54378"/>
    <w:rsid w:val="00B56497"/>
    <w:rsid w:val="00B63AE0"/>
    <w:rsid w:val="00B754D6"/>
    <w:rsid w:val="00B87E4C"/>
    <w:rsid w:val="00BC10E5"/>
    <w:rsid w:val="00BC6096"/>
    <w:rsid w:val="00BC6EBC"/>
    <w:rsid w:val="00BD13E4"/>
    <w:rsid w:val="00BD57FE"/>
    <w:rsid w:val="00BE394E"/>
    <w:rsid w:val="00BF6E2F"/>
    <w:rsid w:val="00C010CF"/>
    <w:rsid w:val="00C12266"/>
    <w:rsid w:val="00C23113"/>
    <w:rsid w:val="00C607D9"/>
    <w:rsid w:val="00C62605"/>
    <w:rsid w:val="00C67A04"/>
    <w:rsid w:val="00C75D48"/>
    <w:rsid w:val="00C80E53"/>
    <w:rsid w:val="00CA6283"/>
    <w:rsid w:val="00CD54F0"/>
    <w:rsid w:val="00CE160E"/>
    <w:rsid w:val="00CE4944"/>
    <w:rsid w:val="00D063F2"/>
    <w:rsid w:val="00D20C3E"/>
    <w:rsid w:val="00D55887"/>
    <w:rsid w:val="00D6111C"/>
    <w:rsid w:val="00D74163"/>
    <w:rsid w:val="00D84AA5"/>
    <w:rsid w:val="00D926CF"/>
    <w:rsid w:val="00D97DE9"/>
    <w:rsid w:val="00DE279A"/>
    <w:rsid w:val="00E15513"/>
    <w:rsid w:val="00E174E0"/>
    <w:rsid w:val="00E623BE"/>
    <w:rsid w:val="00E660E1"/>
    <w:rsid w:val="00E7024D"/>
    <w:rsid w:val="00E70B58"/>
    <w:rsid w:val="00E70DD5"/>
    <w:rsid w:val="00E7559C"/>
    <w:rsid w:val="00E773A5"/>
    <w:rsid w:val="00E8585A"/>
    <w:rsid w:val="00E87E84"/>
    <w:rsid w:val="00E9242B"/>
    <w:rsid w:val="00EB0471"/>
    <w:rsid w:val="00EB5196"/>
    <w:rsid w:val="00EC4FE6"/>
    <w:rsid w:val="00EC6493"/>
    <w:rsid w:val="00EE4544"/>
    <w:rsid w:val="00EF2766"/>
    <w:rsid w:val="00F06C89"/>
    <w:rsid w:val="00F15467"/>
    <w:rsid w:val="00F161E8"/>
    <w:rsid w:val="00F27FBE"/>
    <w:rsid w:val="00F565BE"/>
    <w:rsid w:val="00FA1EF7"/>
    <w:rsid w:val="00FA6726"/>
    <w:rsid w:val="00FC3B76"/>
    <w:rsid w:val="00FD156A"/>
    <w:rsid w:val="00FD71F0"/>
    <w:rsid w:val="00FE3DD0"/>
    <w:rsid w:val="0119213C"/>
    <w:rsid w:val="01755641"/>
    <w:rsid w:val="018E4005"/>
    <w:rsid w:val="0229011F"/>
    <w:rsid w:val="0235D4A1"/>
    <w:rsid w:val="02F0B7A1"/>
    <w:rsid w:val="03C553C3"/>
    <w:rsid w:val="03D71373"/>
    <w:rsid w:val="042C3987"/>
    <w:rsid w:val="0450C1FE"/>
    <w:rsid w:val="04659E46"/>
    <w:rsid w:val="04B90B48"/>
    <w:rsid w:val="04C9117E"/>
    <w:rsid w:val="062791C9"/>
    <w:rsid w:val="064F38AA"/>
    <w:rsid w:val="06EE0696"/>
    <w:rsid w:val="07334503"/>
    <w:rsid w:val="07366375"/>
    <w:rsid w:val="074D87E6"/>
    <w:rsid w:val="077926AA"/>
    <w:rsid w:val="07A3E210"/>
    <w:rsid w:val="07FD2314"/>
    <w:rsid w:val="082B3393"/>
    <w:rsid w:val="0869F81F"/>
    <w:rsid w:val="08E0A8A4"/>
    <w:rsid w:val="0901D0C7"/>
    <w:rsid w:val="092E42D3"/>
    <w:rsid w:val="096465CF"/>
    <w:rsid w:val="0980A719"/>
    <w:rsid w:val="0A2A5D3C"/>
    <w:rsid w:val="0A3EB28C"/>
    <w:rsid w:val="0A4BDA60"/>
    <w:rsid w:val="0A588452"/>
    <w:rsid w:val="0B2BF58B"/>
    <w:rsid w:val="0B41019F"/>
    <w:rsid w:val="0B54669D"/>
    <w:rsid w:val="0BEF6DE2"/>
    <w:rsid w:val="0C054B5D"/>
    <w:rsid w:val="0C960528"/>
    <w:rsid w:val="0CE9EB7A"/>
    <w:rsid w:val="0D697107"/>
    <w:rsid w:val="0DBC8435"/>
    <w:rsid w:val="0DC365A4"/>
    <w:rsid w:val="0DDB92EF"/>
    <w:rsid w:val="0DF66464"/>
    <w:rsid w:val="0E046937"/>
    <w:rsid w:val="0EB7E15D"/>
    <w:rsid w:val="0ED3D9FF"/>
    <w:rsid w:val="0ED4F874"/>
    <w:rsid w:val="0EEE1BFD"/>
    <w:rsid w:val="0F9B622B"/>
    <w:rsid w:val="0FB2B81F"/>
    <w:rsid w:val="100B0D5A"/>
    <w:rsid w:val="10873798"/>
    <w:rsid w:val="108C2D95"/>
    <w:rsid w:val="10F6D7C8"/>
    <w:rsid w:val="117D06C3"/>
    <w:rsid w:val="117D1723"/>
    <w:rsid w:val="121A6F2B"/>
    <w:rsid w:val="1272DBF6"/>
    <w:rsid w:val="127F53EB"/>
    <w:rsid w:val="129D6CDC"/>
    <w:rsid w:val="12ACD0B2"/>
    <w:rsid w:val="12BC5CCA"/>
    <w:rsid w:val="12D4DB17"/>
    <w:rsid w:val="1320D46B"/>
    <w:rsid w:val="1330E0CA"/>
    <w:rsid w:val="135B5085"/>
    <w:rsid w:val="139A99BC"/>
    <w:rsid w:val="13AD1CE0"/>
    <w:rsid w:val="13D5971D"/>
    <w:rsid w:val="1427055B"/>
    <w:rsid w:val="144DE062"/>
    <w:rsid w:val="14A2253C"/>
    <w:rsid w:val="14EAA79F"/>
    <w:rsid w:val="1561CB9C"/>
    <w:rsid w:val="1654F6C7"/>
    <w:rsid w:val="165AEF11"/>
    <w:rsid w:val="165CE0FA"/>
    <w:rsid w:val="16F02E2C"/>
    <w:rsid w:val="17DC8D10"/>
    <w:rsid w:val="1829E684"/>
    <w:rsid w:val="18792120"/>
    <w:rsid w:val="18D01304"/>
    <w:rsid w:val="18D44743"/>
    <w:rsid w:val="18F3D9FD"/>
    <w:rsid w:val="1913450C"/>
    <w:rsid w:val="1955FE56"/>
    <w:rsid w:val="1968D936"/>
    <w:rsid w:val="19890F9F"/>
    <w:rsid w:val="1A7A6F42"/>
    <w:rsid w:val="1ADE14D2"/>
    <w:rsid w:val="1B1BDBD8"/>
    <w:rsid w:val="1B45B061"/>
    <w:rsid w:val="1B53F493"/>
    <w:rsid w:val="1B7277ED"/>
    <w:rsid w:val="1B7BD659"/>
    <w:rsid w:val="1C49A354"/>
    <w:rsid w:val="1C79E533"/>
    <w:rsid w:val="1CAE8EF3"/>
    <w:rsid w:val="1D397066"/>
    <w:rsid w:val="1D44A9AE"/>
    <w:rsid w:val="1D44F464"/>
    <w:rsid w:val="1D9F0858"/>
    <w:rsid w:val="1E18B7BD"/>
    <w:rsid w:val="1E68F71A"/>
    <w:rsid w:val="1E6F8678"/>
    <w:rsid w:val="1EDE9261"/>
    <w:rsid w:val="1F29BC34"/>
    <w:rsid w:val="1FAB4DEB"/>
    <w:rsid w:val="1FD5C62B"/>
    <w:rsid w:val="204F3D6C"/>
    <w:rsid w:val="20571B81"/>
    <w:rsid w:val="208E3A5F"/>
    <w:rsid w:val="20C7ABFF"/>
    <w:rsid w:val="20D4A8CC"/>
    <w:rsid w:val="20F6F568"/>
    <w:rsid w:val="212F5EB4"/>
    <w:rsid w:val="214EBA4C"/>
    <w:rsid w:val="21C202E8"/>
    <w:rsid w:val="225AF725"/>
    <w:rsid w:val="23012BEC"/>
    <w:rsid w:val="231DD077"/>
    <w:rsid w:val="246C243F"/>
    <w:rsid w:val="24D2C935"/>
    <w:rsid w:val="24ED7708"/>
    <w:rsid w:val="24FE8BC7"/>
    <w:rsid w:val="260618B2"/>
    <w:rsid w:val="26D76EB7"/>
    <w:rsid w:val="2706EC49"/>
    <w:rsid w:val="2708DD0A"/>
    <w:rsid w:val="2725F40C"/>
    <w:rsid w:val="272E123F"/>
    <w:rsid w:val="273583BE"/>
    <w:rsid w:val="275D4868"/>
    <w:rsid w:val="27627FBB"/>
    <w:rsid w:val="2779679B"/>
    <w:rsid w:val="277C7C76"/>
    <w:rsid w:val="27AAA4D9"/>
    <w:rsid w:val="283C354C"/>
    <w:rsid w:val="2852FC73"/>
    <w:rsid w:val="28F63B44"/>
    <w:rsid w:val="290CA079"/>
    <w:rsid w:val="29308741"/>
    <w:rsid w:val="29D1E51D"/>
    <w:rsid w:val="2A8B413B"/>
    <w:rsid w:val="2B2119FE"/>
    <w:rsid w:val="2B420AB9"/>
    <w:rsid w:val="2BBABD6E"/>
    <w:rsid w:val="2C19995F"/>
    <w:rsid w:val="2C237BD5"/>
    <w:rsid w:val="2C2D827F"/>
    <w:rsid w:val="2C38A0A9"/>
    <w:rsid w:val="2C87E419"/>
    <w:rsid w:val="2C9482F2"/>
    <w:rsid w:val="2CF5373B"/>
    <w:rsid w:val="2D171C97"/>
    <w:rsid w:val="2E578AA0"/>
    <w:rsid w:val="2E6AA424"/>
    <w:rsid w:val="2E8C8AEA"/>
    <w:rsid w:val="2E8E7CBF"/>
    <w:rsid w:val="2E9B6273"/>
    <w:rsid w:val="2ED5F27C"/>
    <w:rsid w:val="2EDE0B19"/>
    <w:rsid w:val="2EF690DF"/>
    <w:rsid w:val="2F0D5278"/>
    <w:rsid w:val="2F3A85E5"/>
    <w:rsid w:val="2F95BCD2"/>
    <w:rsid w:val="2FD54DFB"/>
    <w:rsid w:val="302C9F28"/>
    <w:rsid w:val="30355B7A"/>
    <w:rsid w:val="3083B452"/>
    <w:rsid w:val="3117675D"/>
    <w:rsid w:val="312911AA"/>
    <w:rsid w:val="312B1B56"/>
    <w:rsid w:val="3142198B"/>
    <w:rsid w:val="317E639E"/>
    <w:rsid w:val="319B5429"/>
    <w:rsid w:val="31AF29E6"/>
    <w:rsid w:val="31C6D878"/>
    <w:rsid w:val="31E6A264"/>
    <w:rsid w:val="31F03944"/>
    <w:rsid w:val="3215ABDB"/>
    <w:rsid w:val="32C8BEF3"/>
    <w:rsid w:val="3343BD3C"/>
    <w:rsid w:val="33A22A43"/>
    <w:rsid w:val="34093F7E"/>
    <w:rsid w:val="349FAF46"/>
    <w:rsid w:val="34A6B7CB"/>
    <w:rsid w:val="34D7B228"/>
    <w:rsid w:val="3501E30B"/>
    <w:rsid w:val="35BC3C78"/>
    <w:rsid w:val="3603D815"/>
    <w:rsid w:val="36601B15"/>
    <w:rsid w:val="36F6B780"/>
    <w:rsid w:val="37462F99"/>
    <w:rsid w:val="37494383"/>
    <w:rsid w:val="378184FC"/>
    <w:rsid w:val="37B82534"/>
    <w:rsid w:val="37E01160"/>
    <w:rsid w:val="381D1775"/>
    <w:rsid w:val="38346581"/>
    <w:rsid w:val="389E9D9D"/>
    <w:rsid w:val="38B2FF2F"/>
    <w:rsid w:val="38C0D023"/>
    <w:rsid w:val="3981D4AA"/>
    <w:rsid w:val="39AC1683"/>
    <w:rsid w:val="39DC7742"/>
    <w:rsid w:val="3A44DD33"/>
    <w:rsid w:val="3A9DEBD1"/>
    <w:rsid w:val="3AA71BB3"/>
    <w:rsid w:val="3AA99210"/>
    <w:rsid w:val="3AEBF76E"/>
    <w:rsid w:val="3B9A167F"/>
    <w:rsid w:val="3BFD6E49"/>
    <w:rsid w:val="3C0E9A9B"/>
    <w:rsid w:val="3CF6BD6B"/>
    <w:rsid w:val="3D03CB8D"/>
    <w:rsid w:val="3DAD11A3"/>
    <w:rsid w:val="3DE2B7DC"/>
    <w:rsid w:val="3E1BE947"/>
    <w:rsid w:val="3E1E915A"/>
    <w:rsid w:val="3E441302"/>
    <w:rsid w:val="3ED43CBD"/>
    <w:rsid w:val="3F011F3F"/>
    <w:rsid w:val="3F8B017A"/>
    <w:rsid w:val="3FA35FA4"/>
    <w:rsid w:val="3FB1415A"/>
    <w:rsid w:val="3FE06686"/>
    <w:rsid w:val="402BE671"/>
    <w:rsid w:val="405E2CCE"/>
    <w:rsid w:val="40A1FB75"/>
    <w:rsid w:val="40AA8101"/>
    <w:rsid w:val="40FB6AED"/>
    <w:rsid w:val="411D4665"/>
    <w:rsid w:val="411E65BA"/>
    <w:rsid w:val="412B731A"/>
    <w:rsid w:val="4183C237"/>
    <w:rsid w:val="41A07DB0"/>
    <w:rsid w:val="42208475"/>
    <w:rsid w:val="425F5059"/>
    <w:rsid w:val="4288E240"/>
    <w:rsid w:val="42A20A9D"/>
    <w:rsid w:val="42DB3956"/>
    <w:rsid w:val="43151C1A"/>
    <w:rsid w:val="437755DA"/>
    <w:rsid w:val="43989DDE"/>
    <w:rsid w:val="4423D5D9"/>
    <w:rsid w:val="451656CB"/>
    <w:rsid w:val="45175F2E"/>
    <w:rsid w:val="452CD597"/>
    <w:rsid w:val="45C66E9F"/>
    <w:rsid w:val="45CAAD01"/>
    <w:rsid w:val="45CD2B63"/>
    <w:rsid w:val="461A82F5"/>
    <w:rsid w:val="4656C591"/>
    <w:rsid w:val="4677AD79"/>
    <w:rsid w:val="467EE9C4"/>
    <w:rsid w:val="46AB79A5"/>
    <w:rsid w:val="46FFC8A9"/>
    <w:rsid w:val="4700C9FC"/>
    <w:rsid w:val="470E67CA"/>
    <w:rsid w:val="472683D2"/>
    <w:rsid w:val="4784FC1E"/>
    <w:rsid w:val="47FA327C"/>
    <w:rsid w:val="48085D3C"/>
    <w:rsid w:val="4848580D"/>
    <w:rsid w:val="48640E4C"/>
    <w:rsid w:val="486E294C"/>
    <w:rsid w:val="489B990A"/>
    <w:rsid w:val="48C58F2B"/>
    <w:rsid w:val="48CC43F3"/>
    <w:rsid w:val="48CEC184"/>
    <w:rsid w:val="494ECACA"/>
    <w:rsid w:val="495DB8A6"/>
    <w:rsid w:val="49B5278A"/>
    <w:rsid w:val="49BA2DE0"/>
    <w:rsid w:val="4A9EAAAA"/>
    <w:rsid w:val="4AA0EC5E"/>
    <w:rsid w:val="4AD36B5D"/>
    <w:rsid w:val="4B0C0C73"/>
    <w:rsid w:val="4B742998"/>
    <w:rsid w:val="4B8EB412"/>
    <w:rsid w:val="4BE9DFEF"/>
    <w:rsid w:val="4BFEA335"/>
    <w:rsid w:val="4C320FE8"/>
    <w:rsid w:val="4C472000"/>
    <w:rsid w:val="4C7E430A"/>
    <w:rsid w:val="4C9D2F9F"/>
    <w:rsid w:val="4D0FB5F6"/>
    <w:rsid w:val="4D11F90E"/>
    <w:rsid w:val="4D4873A3"/>
    <w:rsid w:val="4D4D9B3A"/>
    <w:rsid w:val="4DC6427B"/>
    <w:rsid w:val="4DC81027"/>
    <w:rsid w:val="4DC9E89F"/>
    <w:rsid w:val="4E522D9B"/>
    <w:rsid w:val="4E9E8531"/>
    <w:rsid w:val="4EB0CD39"/>
    <w:rsid w:val="4F266AA5"/>
    <w:rsid w:val="4FAE173B"/>
    <w:rsid w:val="5043B427"/>
    <w:rsid w:val="50D5CFEC"/>
    <w:rsid w:val="50EB028A"/>
    <w:rsid w:val="50F22973"/>
    <w:rsid w:val="511569EA"/>
    <w:rsid w:val="513A7CEC"/>
    <w:rsid w:val="514B6AA4"/>
    <w:rsid w:val="52504115"/>
    <w:rsid w:val="5257D9FD"/>
    <w:rsid w:val="528DCB33"/>
    <w:rsid w:val="52ED848E"/>
    <w:rsid w:val="5311266C"/>
    <w:rsid w:val="5345E43B"/>
    <w:rsid w:val="534C7710"/>
    <w:rsid w:val="537A61A3"/>
    <w:rsid w:val="537CFA9F"/>
    <w:rsid w:val="5474F3F5"/>
    <w:rsid w:val="5480E973"/>
    <w:rsid w:val="5483E2F0"/>
    <w:rsid w:val="54C3F57A"/>
    <w:rsid w:val="54FA95CD"/>
    <w:rsid w:val="5576DDBC"/>
    <w:rsid w:val="558F2083"/>
    <w:rsid w:val="55CD5A0F"/>
    <w:rsid w:val="564D320C"/>
    <w:rsid w:val="5651AE0B"/>
    <w:rsid w:val="56A25355"/>
    <w:rsid w:val="56A858B8"/>
    <w:rsid w:val="5764AD33"/>
    <w:rsid w:val="57AE3FA0"/>
    <w:rsid w:val="5896E843"/>
    <w:rsid w:val="58B1457B"/>
    <w:rsid w:val="58CE9210"/>
    <w:rsid w:val="58D84D7F"/>
    <w:rsid w:val="58FB1D06"/>
    <w:rsid w:val="59084CD5"/>
    <w:rsid w:val="59163514"/>
    <w:rsid w:val="59550C29"/>
    <w:rsid w:val="596B33CA"/>
    <w:rsid w:val="59745D8D"/>
    <w:rsid w:val="5A78E91E"/>
    <w:rsid w:val="5AB3663C"/>
    <w:rsid w:val="5AB8B227"/>
    <w:rsid w:val="5AB907B4"/>
    <w:rsid w:val="5B1D6F12"/>
    <w:rsid w:val="5B2172EA"/>
    <w:rsid w:val="5B8D3D8B"/>
    <w:rsid w:val="5C1B62DD"/>
    <w:rsid w:val="5C84DF41"/>
    <w:rsid w:val="5C8A2EB0"/>
    <w:rsid w:val="5D44B3D9"/>
    <w:rsid w:val="5D546A02"/>
    <w:rsid w:val="5DDF94E1"/>
    <w:rsid w:val="5DFA22A6"/>
    <w:rsid w:val="5E4369C5"/>
    <w:rsid w:val="5E60D9DD"/>
    <w:rsid w:val="5E726F50"/>
    <w:rsid w:val="5E93FEF1"/>
    <w:rsid w:val="5EA30D13"/>
    <w:rsid w:val="5F132AFC"/>
    <w:rsid w:val="5F55A4BC"/>
    <w:rsid w:val="5F94F97E"/>
    <w:rsid w:val="5FA43C44"/>
    <w:rsid w:val="5FE72AA2"/>
    <w:rsid w:val="601B95AD"/>
    <w:rsid w:val="602D4D15"/>
    <w:rsid w:val="607206BE"/>
    <w:rsid w:val="6072BBB2"/>
    <w:rsid w:val="60A6D2D9"/>
    <w:rsid w:val="60B1BE97"/>
    <w:rsid w:val="60B503A4"/>
    <w:rsid w:val="60D4C7C9"/>
    <w:rsid w:val="60F8DC03"/>
    <w:rsid w:val="6157EA7E"/>
    <w:rsid w:val="617015EF"/>
    <w:rsid w:val="61C91D76"/>
    <w:rsid w:val="626DCED2"/>
    <w:rsid w:val="62EB10FB"/>
    <w:rsid w:val="62F8EDB3"/>
    <w:rsid w:val="631B1571"/>
    <w:rsid w:val="63258C43"/>
    <w:rsid w:val="633339B0"/>
    <w:rsid w:val="633B7A48"/>
    <w:rsid w:val="638AFD66"/>
    <w:rsid w:val="63B6F0AF"/>
    <w:rsid w:val="64A26C58"/>
    <w:rsid w:val="64B5A847"/>
    <w:rsid w:val="65667420"/>
    <w:rsid w:val="6580E1EC"/>
    <w:rsid w:val="659F0FAD"/>
    <w:rsid w:val="65D0D4A6"/>
    <w:rsid w:val="65EFAB45"/>
    <w:rsid w:val="663706D0"/>
    <w:rsid w:val="663EBFA9"/>
    <w:rsid w:val="66B72C0B"/>
    <w:rsid w:val="67024481"/>
    <w:rsid w:val="680D397E"/>
    <w:rsid w:val="681F71F7"/>
    <w:rsid w:val="6830C82D"/>
    <w:rsid w:val="686B2313"/>
    <w:rsid w:val="6877CB78"/>
    <w:rsid w:val="6A5FA29F"/>
    <w:rsid w:val="6A678CD2"/>
    <w:rsid w:val="6AA7FF7D"/>
    <w:rsid w:val="6AAA73A9"/>
    <w:rsid w:val="6B51D00A"/>
    <w:rsid w:val="6B67263C"/>
    <w:rsid w:val="6B6D7092"/>
    <w:rsid w:val="6B84B742"/>
    <w:rsid w:val="6BA0F345"/>
    <w:rsid w:val="6BF7C28B"/>
    <w:rsid w:val="6C6B60F2"/>
    <w:rsid w:val="6D9392EC"/>
    <w:rsid w:val="6DADE82D"/>
    <w:rsid w:val="6DC6FE05"/>
    <w:rsid w:val="6DCA9A74"/>
    <w:rsid w:val="6DD8F04E"/>
    <w:rsid w:val="6DF01BDC"/>
    <w:rsid w:val="6E120249"/>
    <w:rsid w:val="6E2A69A3"/>
    <w:rsid w:val="6E841EB9"/>
    <w:rsid w:val="6ED2C426"/>
    <w:rsid w:val="6EFE0A0A"/>
    <w:rsid w:val="6F20F595"/>
    <w:rsid w:val="6F68B0B2"/>
    <w:rsid w:val="6F7DF208"/>
    <w:rsid w:val="6F877CE8"/>
    <w:rsid w:val="6FB5A239"/>
    <w:rsid w:val="6FD2138A"/>
    <w:rsid w:val="6FE23BC6"/>
    <w:rsid w:val="700E951D"/>
    <w:rsid w:val="70BCC5F6"/>
    <w:rsid w:val="70F32025"/>
    <w:rsid w:val="70F825B2"/>
    <w:rsid w:val="7104D5C7"/>
    <w:rsid w:val="712A290A"/>
    <w:rsid w:val="7130B9B8"/>
    <w:rsid w:val="717B2EA2"/>
    <w:rsid w:val="71B3A3B8"/>
    <w:rsid w:val="7228DF51"/>
    <w:rsid w:val="725B05D3"/>
    <w:rsid w:val="72BDA8C7"/>
    <w:rsid w:val="72D18062"/>
    <w:rsid w:val="73514B00"/>
    <w:rsid w:val="73CE7390"/>
    <w:rsid w:val="73E8B50F"/>
    <w:rsid w:val="740C5DCA"/>
    <w:rsid w:val="7451FCCE"/>
    <w:rsid w:val="746521A8"/>
    <w:rsid w:val="74D4690C"/>
    <w:rsid w:val="750B659A"/>
    <w:rsid w:val="753522F8"/>
    <w:rsid w:val="75544539"/>
    <w:rsid w:val="75789B84"/>
    <w:rsid w:val="758AAA6B"/>
    <w:rsid w:val="758FF8B8"/>
    <w:rsid w:val="75A69677"/>
    <w:rsid w:val="75A7695F"/>
    <w:rsid w:val="75B65C4E"/>
    <w:rsid w:val="75C1F380"/>
    <w:rsid w:val="75D2C590"/>
    <w:rsid w:val="75D6D556"/>
    <w:rsid w:val="75ECCCAD"/>
    <w:rsid w:val="76614A01"/>
    <w:rsid w:val="76EE587E"/>
    <w:rsid w:val="76FD073E"/>
    <w:rsid w:val="775FE88F"/>
    <w:rsid w:val="78126B20"/>
    <w:rsid w:val="785AA57F"/>
    <w:rsid w:val="78B6866C"/>
    <w:rsid w:val="78BC2632"/>
    <w:rsid w:val="79336F27"/>
    <w:rsid w:val="793B29F5"/>
    <w:rsid w:val="7956921A"/>
    <w:rsid w:val="795F7ECB"/>
    <w:rsid w:val="79AACBA2"/>
    <w:rsid w:val="79CF4851"/>
    <w:rsid w:val="7A75D9C6"/>
    <w:rsid w:val="7A92C635"/>
    <w:rsid w:val="7AF7B1D4"/>
    <w:rsid w:val="7B13D499"/>
    <w:rsid w:val="7B4BFB19"/>
    <w:rsid w:val="7B62A80C"/>
    <w:rsid w:val="7B9D9E74"/>
    <w:rsid w:val="7C076623"/>
    <w:rsid w:val="7C3C1F10"/>
    <w:rsid w:val="7C45B018"/>
    <w:rsid w:val="7CA79671"/>
    <w:rsid w:val="7CACAA92"/>
    <w:rsid w:val="7DA33684"/>
    <w:rsid w:val="7DB34613"/>
    <w:rsid w:val="7DDDD23B"/>
    <w:rsid w:val="7DF6446C"/>
    <w:rsid w:val="7DFAA8D6"/>
    <w:rsid w:val="7E32AC95"/>
    <w:rsid w:val="7E5291DD"/>
    <w:rsid w:val="7E676BE1"/>
    <w:rsid w:val="7E8D2248"/>
    <w:rsid w:val="7EF08861"/>
    <w:rsid w:val="7F27F151"/>
    <w:rsid w:val="7F2E6526"/>
    <w:rsid w:val="7F5DC911"/>
    <w:rsid w:val="7F801BF2"/>
    <w:rsid w:val="7FCDB256"/>
    <w:rsid w:val="7FCE7CF6"/>
    <w:rsid w:val="7FE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68A4711"/>
  <w15:chartTrackingRefBased/>
  <w15:docId w15:val="{C1A2DF48-F145-4764-85D3-1AF6AB44C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82B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B4A21"/>
    <w:pPr>
      <w:keepNext/>
      <w:widowControl/>
      <w:autoSpaceDE/>
      <w:autoSpaceDN/>
      <w:adjustRightInd/>
      <w:outlineLvl w:val="3"/>
    </w:pPr>
    <w:rPr>
      <w:b/>
      <w:sz w:val="24"/>
      <w:lang w:val="en-US" w:eastAsia="en-US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6D296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FA1EF7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CA6283"/>
    <w:pPr>
      <w:adjustRightInd/>
      <w:ind w:firstLine="426"/>
      <w:jc w:val="center"/>
    </w:pPr>
    <w:rPr>
      <w:b/>
      <w:bCs/>
      <w:sz w:val="32"/>
      <w:szCs w:val="32"/>
    </w:rPr>
  </w:style>
  <w:style w:type="paragraph" w:styleId="a6">
    <w:name w:val="Body Text Indent"/>
    <w:basedOn w:val="a"/>
    <w:rsid w:val="00C80E53"/>
    <w:pPr>
      <w:adjustRightInd/>
      <w:ind w:firstLine="426"/>
      <w:jc w:val="both"/>
    </w:pPr>
    <w:rPr>
      <w:sz w:val="24"/>
      <w:szCs w:val="24"/>
    </w:rPr>
  </w:style>
  <w:style w:type="paragraph" w:styleId="ConsNormal" w:customStyle="1">
    <w:name w:val="ConsNormal"/>
    <w:rsid w:val="00A04CAD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styleId="FR2" w:customStyle="1">
    <w:name w:val="FR2"/>
    <w:rsid w:val="002E483B"/>
    <w:pPr>
      <w:widowControl w:val="0"/>
      <w:autoSpaceDE w:val="0"/>
      <w:autoSpaceDN w:val="0"/>
      <w:adjustRightInd w:val="0"/>
      <w:spacing w:before="1200"/>
    </w:pPr>
    <w:rPr>
      <w:rFonts w:ascii="Courier New" w:hAnsi="Courier New" w:cs="Courier New"/>
      <w:b/>
      <w:bCs/>
      <w:lang w:eastAsia="ru-RU"/>
    </w:rPr>
  </w:style>
  <w:style w:type="character" w:styleId="a7">
    <w:name w:val="Hyperlink"/>
    <w:unhideWhenUsed/>
    <w:rsid w:val="002E483B"/>
    <w:rPr>
      <w:color w:val="0000FF"/>
      <w:u w:val="single"/>
    </w:rPr>
  </w:style>
  <w:style w:type="paragraph" w:styleId="a8">
    <w:name w:val="footer"/>
    <w:basedOn w:val="a"/>
    <w:rsid w:val="002E483B"/>
    <w:pPr>
      <w:tabs>
        <w:tab w:val="center" w:pos="4844"/>
        <w:tab w:val="right" w:pos="9689"/>
      </w:tabs>
    </w:pPr>
  </w:style>
  <w:style w:type="character" w:styleId="a9">
    <w:name w:val="page number"/>
    <w:basedOn w:val="a0"/>
    <w:rsid w:val="002E483B"/>
  </w:style>
  <w:style w:type="paragraph" w:styleId="aa">
    <w:name w:val="header"/>
    <w:basedOn w:val="a"/>
    <w:rsid w:val="002E483B"/>
    <w:pPr>
      <w:tabs>
        <w:tab w:val="center" w:pos="4844"/>
        <w:tab w:val="right" w:pos="9689"/>
      </w:tabs>
    </w:pPr>
  </w:style>
  <w:style w:type="paragraph" w:styleId="FR1" w:customStyle="1">
    <w:name w:val="FR1"/>
    <w:rsid w:val="0043092A"/>
    <w:pPr>
      <w:widowControl w:val="0"/>
      <w:autoSpaceDE w:val="0"/>
      <w:autoSpaceDN w:val="0"/>
      <w:adjustRightInd w:val="0"/>
      <w:spacing w:before="240" w:line="300" w:lineRule="auto"/>
    </w:pPr>
    <w:rPr>
      <w:sz w:val="22"/>
      <w:szCs w:val="22"/>
      <w:lang w:eastAsia="ru-RU"/>
    </w:rPr>
  </w:style>
  <w:style w:type="paragraph" w:styleId="Default" w:customStyle="1">
    <w:name w:val="Default"/>
    <w:rsid w:val="00E858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ab">
    <w:name w:val="No Spacing"/>
    <w:basedOn w:val="a"/>
    <w:uiPriority w:val="1"/>
    <w:qFormat/>
    <w:rsid w:val="001300AD"/>
    <w:pPr>
      <w:widowControl/>
      <w:autoSpaceDE/>
      <w:autoSpaceDN/>
      <w:adjustRightInd/>
    </w:pPr>
    <w:rPr>
      <w:rFonts w:ascii="Calibri" w:hAnsi="Calibri" w:eastAsia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22196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41" w:customStyle="1">
    <w:name w:val="Основной текст (4)_"/>
    <w:link w:val="42"/>
    <w:locked/>
    <w:rsid w:val="00A22196"/>
    <w:rPr>
      <w:b/>
      <w:bCs/>
      <w:shd w:val="clear" w:color="auto" w:fill="FFFFFF"/>
    </w:rPr>
  </w:style>
  <w:style w:type="paragraph" w:styleId="42" w:customStyle="1">
    <w:name w:val="Основной текст (4)"/>
    <w:basedOn w:val="a"/>
    <w:link w:val="41"/>
    <w:rsid w:val="00A22196"/>
    <w:pPr>
      <w:shd w:val="clear" w:color="auto" w:fill="FFFFFF"/>
      <w:autoSpaceDE/>
      <w:autoSpaceDN/>
      <w:adjustRightInd/>
      <w:spacing w:after="180" w:line="245" w:lineRule="exact"/>
    </w:pPr>
    <w:rPr>
      <w:b/>
      <w:bCs/>
      <w:lang w:val="x-none" w:eastAsia="x-none"/>
    </w:rPr>
  </w:style>
  <w:style w:type="character" w:styleId="40" w:customStyle="1">
    <w:name w:val="Заголовок 4 Знак"/>
    <w:link w:val="4"/>
    <w:uiPriority w:val="9"/>
    <w:rsid w:val="009B4A21"/>
    <w:rPr>
      <w:b/>
      <w:sz w:val="24"/>
      <w:lang w:val="en-US" w:eastAsia="en-US"/>
    </w:rPr>
  </w:style>
  <w:style w:type="character" w:styleId="ad">
    <w:name w:val="Unresolved Mention"/>
    <w:uiPriority w:val="99"/>
    <w:semiHidden/>
    <w:unhideWhenUsed/>
    <w:rsid w:val="009B4A21"/>
    <w:rPr>
      <w:color w:val="605E5C"/>
      <w:shd w:val="clear" w:color="auto" w:fill="E1DFDD"/>
    </w:rPr>
  </w:style>
  <w:style w:type="character" w:styleId="10" w:customStyle="1">
    <w:name w:val="Заголовок 1 Знак"/>
    <w:link w:val="1"/>
    <w:rsid w:val="00382BB5"/>
    <w:rPr>
      <w:rFonts w:ascii="Calibri Light" w:hAnsi="Calibri Light" w:eastAsia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7786-8E29-4C3C-B75E-777BCBAA5D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UniTrade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подряда №</dc:title>
  <dc:subject/>
  <dc:creator>UniTrade</dc:creator>
  <keywords/>
  <lastModifiedBy>Долгих Игорь Владимирович</lastModifiedBy>
  <revision>31</revision>
  <lastPrinted>2007-12-14T01:10:00.0000000Z</lastPrinted>
  <dcterms:created xsi:type="dcterms:W3CDTF">2020-10-02T12:19:00.0000000Z</dcterms:created>
  <dcterms:modified xsi:type="dcterms:W3CDTF">2021-05-26T06:18:12.7967191Z</dcterms:modified>
</coreProperties>
</file>