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FB31" w14:textId="75BB953F" w:rsidR="00C34D19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заключение договора на выполнение</w:t>
      </w:r>
      <w:bookmarkStart w:id="1" w:name="_Hlk116287989"/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2" w:name="_Hlk124846873"/>
      <w:r w:rsidR="00BB26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ремонта </w:t>
      </w:r>
      <w:bookmarkEnd w:id="1"/>
      <w:bookmarkEnd w:id="2"/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несущих конструкций электроподстанции 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элеватора </w:t>
      </w:r>
      <w:r w:rsid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630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АГРО-Инвест Недвижимость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 по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адресу: Тамбовская обл. г Моршанск ул Промышленная д. 14Е</w:t>
      </w:r>
      <w:r w:rsidR="00C34D19" w:rsidRPr="00C34D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6C828D7D" w14:textId="7E1FBAB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2BC9BD2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на выполнение </w:t>
      </w:r>
      <w:r w:rsidR="00BB26F0" w:rsidRPr="00BB26F0">
        <w:rPr>
          <w:rFonts w:ascii="Times New Roman" w:hAnsi="Times New Roman" w:cs="Times New Roman"/>
          <w:sz w:val="28"/>
          <w:szCs w:val="28"/>
          <w:lang w:eastAsia="ru-RU"/>
        </w:rPr>
        <w:t xml:space="preserve">ремонта </w:t>
      </w:r>
      <w:r w:rsidR="00C34D19" w:rsidRPr="00C34D19">
        <w:rPr>
          <w:rFonts w:ascii="Times New Roman" w:hAnsi="Times New Roman" w:cs="Times New Roman"/>
          <w:sz w:val="28"/>
          <w:szCs w:val="28"/>
          <w:lang w:eastAsia="ru-RU"/>
        </w:rPr>
        <w:t xml:space="preserve">несущих конструкций электроподстанции элеватора для ООО </w:t>
      </w:r>
      <w:r w:rsidR="0026309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34D19" w:rsidRPr="00C34D19">
        <w:rPr>
          <w:rFonts w:ascii="Times New Roman" w:hAnsi="Times New Roman" w:cs="Times New Roman"/>
          <w:sz w:val="28"/>
          <w:szCs w:val="28"/>
          <w:lang w:eastAsia="ru-RU"/>
        </w:rPr>
        <w:t>АГРО-Инвест Недвижимость»</w:t>
      </w:r>
      <w:r w:rsidR="00BB2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2AECE996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 xml:space="preserve">Техническое задание; </w:t>
      </w:r>
      <w:r w:rsidR="00C572E4">
        <w:rPr>
          <w:rFonts w:ascii="Times New Roman" w:hAnsi="Times New Roman" w:cs="Times New Roman"/>
          <w:sz w:val="28"/>
          <w:szCs w:val="28"/>
        </w:rPr>
        <w:t>Приложение №</w:t>
      </w:r>
      <w:r w:rsidR="00C572E4">
        <w:rPr>
          <w:rFonts w:ascii="Times New Roman" w:hAnsi="Times New Roman" w:cs="Times New Roman"/>
          <w:sz w:val="28"/>
          <w:szCs w:val="28"/>
        </w:rPr>
        <w:t>2</w:t>
      </w:r>
      <w:r w:rsidR="00C572E4">
        <w:rPr>
          <w:rFonts w:ascii="Times New Roman" w:hAnsi="Times New Roman" w:cs="Times New Roman"/>
          <w:sz w:val="28"/>
          <w:szCs w:val="28"/>
        </w:rPr>
        <w:t>.</w:t>
      </w:r>
      <w:r w:rsidR="00C572E4">
        <w:rPr>
          <w:rFonts w:ascii="Times New Roman" w:hAnsi="Times New Roman" w:cs="Times New Roman"/>
          <w:sz w:val="28"/>
          <w:szCs w:val="28"/>
        </w:rPr>
        <w:t xml:space="preserve"> Конструктивные решения</w:t>
      </w:r>
      <w:r w:rsidR="0026309B">
        <w:rPr>
          <w:rFonts w:ascii="Times New Roman" w:hAnsi="Times New Roman" w:cs="Times New Roman"/>
          <w:sz w:val="28"/>
          <w:szCs w:val="28"/>
        </w:rPr>
        <w:t xml:space="preserve">; </w:t>
      </w:r>
      <w:r w:rsidR="0098219B">
        <w:rPr>
          <w:rFonts w:ascii="Times New Roman" w:hAnsi="Times New Roman" w:cs="Times New Roman"/>
          <w:sz w:val="28"/>
          <w:szCs w:val="28"/>
        </w:rPr>
        <w:t>Приложение №</w:t>
      </w:r>
      <w:r w:rsidR="0026309B">
        <w:rPr>
          <w:rFonts w:ascii="Times New Roman" w:hAnsi="Times New Roman" w:cs="Times New Roman"/>
          <w:sz w:val="28"/>
          <w:szCs w:val="28"/>
        </w:rPr>
        <w:t>3</w:t>
      </w:r>
      <w:r w:rsidR="0098219B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Шаблон договора</w:t>
      </w:r>
      <w:r w:rsidR="00304A27">
        <w:rPr>
          <w:rFonts w:ascii="Times New Roman" w:hAnsi="Times New Roman" w:cs="Times New Roman"/>
          <w:sz w:val="28"/>
          <w:szCs w:val="28"/>
        </w:rPr>
        <w:t>;</w:t>
      </w:r>
      <w:r w:rsidR="0038090E">
        <w:rPr>
          <w:rFonts w:ascii="Times New Roman" w:hAnsi="Times New Roman" w:cs="Times New Roman"/>
          <w:sz w:val="28"/>
          <w:szCs w:val="28"/>
        </w:rPr>
        <w:t xml:space="preserve"> </w:t>
      </w:r>
      <w:r w:rsidR="000F5673">
        <w:rPr>
          <w:rFonts w:ascii="Times New Roman" w:hAnsi="Times New Roman" w:cs="Times New Roman"/>
          <w:sz w:val="28"/>
          <w:szCs w:val="28"/>
        </w:rPr>
        <w:t>Приложение №</w:t>
      </w:r>
      <w:r w:rsidR="003B1226">
        <w:rPr>
          <w:rFonts w:ascii="Times New Roman" w:hAnsi="Times New Roman" w:cs="Times New Roman"/>
          <w:sz w:val="28"/>
          <w:szCs w:val="28"/>
        </w:rPr>
        <w:t>4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Форма КП (</w:t>
      </w:r>
      <w:r w:rsidR="003B49A0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BC6F08">
        <w:rPr>
          <w:rFonts w:ascii="Times New Roman" w:hAnsi="Times New Roman" w:cs="Times New Roman"/>
          <w:b/>
          <w:bCs/>
          <w:sz w:val="28"/>
          <w:szCs w:val="28"/>
        </w:rPr>
        <w:t xml:space="preserve"> приложить </w:t>
      </w:r>
      <w:r w:rsidR="00655F71">
        <w:rPr>
          <w:rFonts w:ascii="Times New Roman" w:hAnsi="Times New Roman" w:cs="Times New Roman"/>
          <w:b/>
          <w:bCs/>
          <w:sz w:val="28"/>
          <w:szCs w:val="28"/>
        </w:rPr>
        <w:t>ЛСР</w:t>
      </w:r>
      <w:r w:rsidR="003B49A0">
        <w:rPr>
          <w:rFonts w:ascii="Times New Roman" w:hAnsi="Times New Roman" w:cs="Times New Roman"/>
          <w:sz w:val="28"/>
          <w:szCs w:val="28"/>
        </w:rPr>
        <w:t>)</w:t>
      </w:r>
      <w:r w:rsidR="00655F71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7D07406D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BB26F0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</w:t>
      </w:r>
      <w:r w:rsidR="00BB26F0" w:rsidRPr="00BB26F0">
        <w:rPr>
          <w:rFonts w:ascii="Times New Roman" w:hAnsi="Times New Roman" w:cs="Times New Roman"/>
          <w:sz w:val="28"/>
          <w:szCs w:val="28"/>
          <w:lang w:eastAsia="ru-RU"/>
        </w:rPr>
        <w:t xml:space="preserve">ремонта </w:t>
      </w:r>
      <w:r w:rsidR="0026309B" w:rsidRPr="00C34D19">
        <w:rPr>
          <w:rFonts w:ascii="Times New Roman" w:hAnsi="Times New Roman" w:cs="Times New Roman"/>
          <w:sz w:val="28"/>
          <w:szCs w:val="28"/>
          <w:lang w:eastAsia="ru-RU"/>
        </w:rPr>
        <w:t xml:space="preserve">несущих конструкций электроподстанции элеватора для ООО </w:t>
      </w:r>
      <w:r w:rsidR="0026309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6309B" w:rsidRPr="00C34D19">
        <w:rPr>
          <w:rFonts w:ascii="Times New Roman" w:hAnsi="Times New Roman" w:cs="Times New Roman"/>
          <w:sz w:val="28"/>
          <w:szCs w:val="28"/>
          <w:lang w:eastAsia="ru-RU"/>
        </w:rPr>
        <w:t>АГРО-Инвест Недвижимость»</w:t>
      </w:r>
      <w:r w:rsidR="00263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DF21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555BB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F5673"/>
    <w:rsid w:val="000F5B21"/>
    <w:rsid w:val="001145F5"/>
    <w:rsid w:val="001209DC"/>
    <w:rsid w:val="00120BA2"/>
    <w:rsid w:val="001416B8"/>
    <w:rsid w:val="0014550C"/>
    <w:rsid w:val="00147074"/>
    <w:rsid w:val="00170559"/>
    <w:rsid w:val="001D1B5F"/>
    <w:rsid w:val="001E75D4"/>
    <w:rsid w:val="001F062B"/>
    <w:rsid w:val="00203330"/>
    <w:rsid w:val="00231B0D"/>
    <w:rsid w:val="00251714"/>
    <w:rsid w:val="0026309B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7F1DB2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34D19"/>
    <w:rsid w:val="00C40C94"/>
    <w:rsid w:val="00C572E4"/>
    <w:rsid w:val="00CA020F"/>
    <w:rsid w:val="00CA2917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DF21B6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152</cp:revision>
  <cp:lastPrinted>2019-04-09T16:13:00Z</cp:lastPrinted>
  <dcterms:created xsi:type="dcterms:W3CDTF">2021-04-08T09:12:00Z</dcterms:created>
  <dcterms:modified xsi:type="dcterms:W3CDTF">2023-01-19T12:20:00Z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